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A2FBA" w14:textId="651DA46C" w:rsidR="00BB1DA0" w:rsidRDefault="00BB1DA0" w:rsidP="00B75BDA">
      <w:pPr>
        <w:spacing w:after="120" w:line="240" w:lineRule="auto"/>
        <w:jc w:val="both"/>
        <w:rPr>
          <w:rFonts w:ascii="Arial" w:hAnsi="Arial" w:cs="Arial"/>
          <w:b/>
          <w:sz w:val="18"/>
          <w:szCs w:val="18"/>
        </w:rPr>
      </w:pPr>
      <w:r>
        <w:rPr>
          <w:rFonts w:ascii="Arial" w:hAnsi="Arial" w:cs="Arial"/>
          <w:b/>
          <w:sz w:val="18"/>
          <w:szCs w:val="18"/>
        </w:rPr>
        <w:t>Retrospective cohort study to estimate the burden of complications from common gastrointestinal infections and remediable factors that contribute to this burden</w:t>
      </w:r>
    </w:p>
    <w:p w14:paraId="3515B39C" w14:textId="77777777" w:rsidR="00BB1DA0" w:rsidRDefault="00BB1DA0" w:rsidP="00B75BDA">
      <w:pPr>
        <w:spacing w:after="120" w:line="240" w:lineRule="auto"/>
        <w:jc w:val="both"/>
        <w:rPr>
          <w:rFonts w:ascii="Arial" w:hAnsi="Arial" w:cs="Arial"/>
          <w:b/>
          <w:sz w:val="18"/>
          <w:szCs w:val="18"/>
        </w:rPr>
      </w:pPr>
    </w:p>
    <w:p w14:paraId="1C9834A0" w14:textId="77777777" w:rsidR="00BB1DA0" w:rsidRPr="00BB1DA0" w:rsidRDefault="00BB1DA0" w:rsidP="00B75BDA">
      <w:pPr>
        <w:spacing w:after="120" w:line="240" w:lineRule="auto"/>
        <w:jc w:val="both"/>
        <w:rPr>
          <w:rFonts w:ascii="Arial" w:hAnsi="Arial" w:cs="Arial"/>
          <w:b/>
          <w:sz w:val="18"/>
          <w:szCs w:val="18"/>
        </w:rPr>
      </w:pPr>
      <w:r w:rsidRPr="00BB1DA0">
        <w:rPr>
          <w:rFonts w:ascii="Arial" w:hAnsi="Arial" w:cs="Arial"/>
          <w:b/>
          <w:sz w:val="18"/>
          <w:szCs w:val="18"/>
        </w:rPr>
        <w:t xml:space="preserve">Study </w:t>
      </w:r>
      <w:r>
        <w:rPr>
          <w:rFonts w:ascii="Arial" w:hAnsi="Arial" w:cs="Arial"/>
          <w:b/>
          <w:sz w:val="18"/>
          <w:szCs w:val="18"/>
        </w:rPr>
        <w:t>Overview</w:t>
      </w:r>
    </w:p>
    <w:p w14:paraId="1627A682" w14:textId="77777777" w:rsidR="00B75BDA" w:rsidRPr="00BB1DA0" w:rsidRDefault="00B75BDA" w:rsidP="00B75BDA">
      <w:pPr>
        <w:spacing w:after="120" w:line="240" w:lineRule="auto"/>
        <w:jc w:val="both"/>
        <w:rPr>
          <w:rFonts w:ascii="Arial" w:hAnsi="Arial" w:cs="Arial"/>
          <w:sz w:val="18"/>
          <w:szCs w:val="18"/>
        </w:rPr>
      </w:pPr>
      <w:r w:rsidRPr="00BB1DA0">
        <w:rPr>
          <w:rFonts w:ascii="Arial" w:hAnsi="Arial" w:cs="Arial"/>
          <w:sz w:val="18"/>
          <w:szCs w:val="18"/>
        </w:rPr>
        <w:t xml:space="preserve">The aim of our study is to </w:t>
      </w:r>
      <w:r w:rsidR="001C11E4">
        <w:rPr>
          <w:rFonts w:ascii="Arial" w:hAnsi="Arial" w:cs="Arial"/>
          <w:sz w:val="18"/>
          <w:szCs w:val="18"/>
        </w:rPr>
        <w:t xml:space="preserve">measure health problems that can follow infectious gastroenteritis (diarrhoea) due to a range of bacterial infections. In particular we are looking at infections with bacteria called </w:t>
      </w:r>
      <w:r w:rsidRPr="00BB1DA0">
        <w:rPr>
          <w:rFonts w:ascii="Arial" w:hAnsi="Arial" w:cs="Arial"/>
          <w:i/>
          <w:sz w:val="18"/>
          <w:szCs w:val="18"/>
        </w:rPr>
        <w:t>Campylobacter</w:t>
      </w:r>
      <w:r w:rsidRPr="00BB1DA0">
        <w:rPr>
          <w:rFonts w:ascii="Arial" w:hAnsi="Arial" w:cs="Arial"/>
          <w:sz w:val="18"/>
          <w:szCs w:val="18"/>
        </w:rPr>
        <w:t xml:space="preserve">, </w:t>
      </w:r>
      <w:r w:rsidR="001C11E4" w:rsidRPr="001C11E4">
        <w:rPr>
          <w:rFonts w:ascii="Arial" w:hAnsi="Arial" w:cs="Arial"/>
          <w:i/>
          <w:sz w:val="18"/>
          <w:szCs w:val="18"/>
        </w:rPr>
        <w:t>S</w:t>
      </w:r>
      <w:r w:rsidRPr="001C11E4">
        <w:rPr>
          <w:rFonts w:ascii="Arial" w:hAnsi="Arial" w:cs="Arial"/>
          <w:i/>
          <w:sz w:val="18"/>
          <w:szCs w:val="18"/>
        </w:rPr>
        <w:t>almonella</w:t>
      </w:r>
      <w:r w:rsidR="001C11E4">
        <w:rPr>
          <w:rFonts w:ascii="Arial" w:hAnsi="Arial" w:cs="Arial"/>
          <w:sz w:val="18"/>
          <w:szCs w:val="18"/>
        </w:rPr>
        <w:t xml:space="preserve"> and</w:t>
      </w:r>
      <w:r w:rsidRPr="00BB1DA0">
        <w:rPr>
          <w:rFonts w:ascii="Arial" w:hAnsi="Arial" w:cs="Arial"/>
          <w:sz w:val="18"/>
          <w:szCs w:val="18"/>
        </w:rPr>
        <w:t xml:space="preserve"> verocytotoxin producing </w:t>
      </w:r>
      <w:r w:rsidRPr="00BB1DA0">
        <w:rPr>
          <w:rFonts w:ascii="Arial" w:hAnsi="Arial" w:cs="Arial"/>
          <w:i/>
          <w:sz w:val="18"/>
          <w:szCs w:val="18"/>
        </w:rPr>
        <w:t>Escherichia coli</w:t>
      </w:r>
      <w:r w:rsidRPr="00BB1DA0">
        <w:rPr>
          <w:rFonts w:ascii="Arial" w:hAnsi="Arial" w:cs="Arial"/>
          <w:sz w:val="18"/>
          <w:szCs w:val="18"/>
        </w:rPr>
        <w:t xml:space="preserve"> (VTEC).</w:t>
      </w:r>
    </w:p>
    <w:p w14:paraId="0A2B8E8A" w14:textId="5BA5C7C7" w:rsidR="00B75BDA" w:rsidRPr="00BB1DA0" w:rsidRDefault="001C11E4" w:rsidP="00B75BDA">
      <w:pPr>
        <w:spacing w:after="120" w:line="240" w:lineRule="auto"/>
        <w:jc w:val="both"/>
        <w:rPr>
          <w:rFonts w:ascii="Arial" w:hAnsi="Arial" w:cs="Arial"/>
          <w:sz w:val="18"/>
          <w:szCs w:val="18"/>
        </w:rPr>
      </w:pPr>
      <w:r>
        <w:rPr>
          <w:rFonts w:ascii="Arial" w:hAnsi="Arial" w:cs="Arial"/>
          <w:sz w:val="18"/>
          <w:szCs w:val="18"/>
        </w:rPr>
        <w:t xml:space="preserve">When a person has </w:t>
      </w:r>
      <w:r w:rsidR="0004709D">
        <w:rPr>
          <w:rFonts w:ascii="Arial" w:hAnsi="Arial" w:cs="Arial"/>
          <w:sz w:val="18"/>
          <w:szCs w:val="18"/>
        </w:rPr>
        <w:t xml:space="preserve">one of </w:t>
      </w:r>
      <w:r>
        <w:rPr>
          <w:rFonts w:ascii="Arial" w:hAnsi="Arial" w:cs="Arial"/>
          <w:sz w:val="18"/>
          <w:szCs w:val="18"/>
        </w:rPr>
        <w:t>these infections</w:t>
      </w:r>
      <w:r w:rsidR="001136DA">
        <w:rPr>
          <w:rFonts w:ascii="Arial" w:hAnsi="Arial" w:cs="Arial"/>
          <w:sz w:val="18"/>
          <w:szCs w:val="18"/>
        </w:rPr>
        <w:t>,</w:t>
      </w:r>
      <w:r>
        <w:rPr>
          <w:rFonts w:ascii="Arial" w:hAnsi="Arial" w:cs="Arial"/>
          <w:sz w:val="18"/>
          <w:szCs w:val="18"/>
        </w:rPr>
        <w:t xml:space="preserve"> laboratories must report the results to </w:t>
      </w:r>
      <w:r w:rsidR="0004709D">
        <w:rPr>
          <w:rFonts w:ascii="Arial" w:hAnsi="Arial" w:cs="Arial"/>
          <w:sz w:val="18"/>
          <w:szCs w:val="18"/>
        </w:rPr>
        <w:t>Public Health England (PHE)</w:t>
      </w:r>
      <w:r w:rsidR="001136DA">
        <w:rPr>
          <w:rFonts w:ascii="Arial" w:hAnsi="Arial" w:cs="Arial"/>
          <w:sz w:val="18"/>
          <w:szCs w:val="18"/>
        </w:rPr>
        <w:t>,</w:t>
      </w:r>
      <w:r w:rsidR="0004709D">
        <w:rPr>
          <w:rFonts w:ascii="Arial" w:hAnsi="Arial" w:cs="Arial"/>
          <w:sz w:val="18"/>
          <w:szCs w:val="18"/>
        </w:rPr>
        <w:t xml:space="preserve"> the </w:t>
      </w:r>
      <w:r>
        <w:rPr>
          <w:rFonts w:ascii="Arial" w:hAnsi="Arial" w:cs="Arial"/>
          <w:sz w:val="18"/>
          <w:szCs w:val="18"/>
        </w:rPr>
        <w:t>national public health authorit</w:t>
      </w:r>
      <w:r w:rsidR="0004709D">
        <w:rPr>
          <w:rFonts w:ascii="Arial" w:hAnsi="Arial" w:cs="Arial"/>
          <w:sz w:val="18"/>
          <w:szCs w:val="18"/>
        </w:rPr>
        <w:t>y</w:t>
      </w:r>
      <w:r>
        <w:rPr>
          <w:rFonts w:ascii="Arial" w:hAnsi="Arial" w:cs="Arial"/>
          <w:sz w:val="18"/>
          <w:szCs w:val="18"/>
        </w:rPr>
        <w:t xml:space="preserve"> that monitor</w:t>
      </w:r>
      <w:r w:rsidR="0004709D">
        <w:rPr>
          <w:rFonts w:ascii="Arial" w:hAnsi="Arial" w:cs="Arial"/>
          <w:sz w:val="18"/>
          <w:szCs w:val="18"/>
        </w:rPr>
        <w:t>s these diseases. We will work with PHE to</w:t>
      </w:r>
      <w:r w:rsidR="00B75BDA" w:rsidRPr="00BB1DA0">
        <w:rPr>
          <w:rFonts w:ascii="Arial" w:hAnsi="Arial" w:cs="Arial"/>
          <w:sz w:val="18"/>
          <w:szCs w:val="18"/>
        </w:rPr>
        <w:t xml:space="preserve"> </w:t>
      </w:r>
      <w:r w:rsidR="0004709D">
        <w:rPr>
          <w:rFonts w:ascii="Arial" w:hAnsi="Arial" w:cs="Arial"/>
          <w:sz w:val="18"/>
          <w:szCs w:val="18"/>
        </w:rPr>
        <w:t>identify</w:t>
      </w:r>
      <w:r w:rsidR="00B75BDA" w:rsidRPr="00BB1DA0">
        <w:rPr>
          <w:rFonts w:ascii="Arial" w:hAnsi="Arial" w:cs="Arial"/>
          <w:sz w:val="18"/>
          <w:szCs w:val="18"/>
        </w:rPr>
        <w:t xml:space="preserve"> those with a confirmed laboratory report of </w:t>
      </w:r>
      <w:r w:rsidR="00B75BDA" w:rsidRPr="00BB1DA0">
        <w:rPr>
          <w:rFonts w:ascii="Arial" w:hAnsi="Arial" w:cs="Arial"/>
          <w:i/>
          <w:sz w:val="18"/>
          <w:szCs w:val="18"/>
        </w:rPr>
        <w:t>Campylobacter</w:t>
      </w:r>
      <w:r w:rsidR="00B75BDA" w:rsidRPr="00BB1DA0">
        <w:rPr>
          <w:rFonts w:ascii="Arial" w:hAnsi="Arial" w:cs="Arial"/>
          <w:sz w:val="18"/>
          <w:szCs w:val="18"/>
        </w:rPr>
        <w:t xml:space="preserve">, </w:t>
      </w:r>
      <w:r w:rsidR="0004709D" w:rsidRPr="001136DA">
        <w:rPr>
          <w:rFonts w:ascii="Arial" w:hAnsi="Arial" w:cs="Arial"/>
          <w:i/>
          <w:sz w:val="18"/>
          <w:szCs w:val="18"/>
        </w:rPr>
        <w:t>Salmonella</w:t>
      </w:r>
      <w:r w:rsidR="00B75BDA" w:rsidRPr="00BB1DA0">
        <w:rPr>
          <w:rFonts w:ascii="Arial" w:hAnsi="Arial" w:cs="Arial"/>
          <w:sz w:val="18"/>
          <w:szCs w:val="18"/>
        </w:rPr>
        <w:t xml:space="preserve"> and VTEC from</w:t>
      </w:r>
      <w:r w:rsidR="00BC2A82" w:rsidRPr="00BB1DA0">
        <w:rPr>
          <w:rFonts w:ascii="Arial" w:hAnsi="Arial" w:cs="Arial"/>
          <w:sz w:val="18"/>
          <w:szCs w:val="18"/>
        </w:rPr>
        <w:t xml:space="preserve"> 1</w:t>
      </w:r>
      <w:r w:rsidR="00BC2A82" w:rsidRPr="00BB1DA0">
        <w:rPr>
          <w:rFonts w:ascii="Arial" w:hAnsi="Arial" w:cs="Arial"/>
          <w:sz w:val="18"/>
          <w:szCs w:val="18"/>
          <w:vertAlign w:val="superscript"/>
        </w:rPr>
        <w:t>st</w:t>
      </w:r>
      <w:r w:rsidR="00BC2A82" w:rsidRPr="00BB1DA0">
        <w:rPr>
          <w:rFonts w:ascii="Arial" w:hAnsi="Arial" w:cs="Arial"/>
          <w:sz w:val="18"/>
          <w:szCs w:val="18"/>
        </w:rPr>
        <w:t xml:space="preserve"> January</w:t>
      </w:r>
      <w:r w:rsidR="00B75BDA" w:rsidRPr="00BB1DA0">
        <w:rPr>
          <w:rFonts w:ascii="Arial" w:hAnsi="Arial" w:cs="Arial"/>
          <w:sz w:val="18"/>
          <w:szCs w:val="18"/>
        </w:rPr>
        <w:t xml:space="preserve"> </w:t>
      </w:r>
      <w:r w:rsidR="00BC2A82" w:rsidRPr="00BB1DA0">
        <w:rPr>
          <w:rFonts w:ascii="Arial" w:hAnsi="Arial" w:cs="Arial"/>
          <w:sz w:val="18"/>
          <w:szCs w:val="18"/>
        </w:rPr>
        <w:t>2009 to 31</w:t>
      </w:r>
      <w:r w:rsidR="00BC2A82" w:rsidRPr="00BB1DA0">
        <w:rPr>
          <w:rFonts w:ascii="Arial" w:hAnsi="Arial" w:cs="Arial"/>
          <w:sz w:val="18"/>
          <w:szCs w:val="18"/>
          <w:vertAlign w:val="superscript"/>
        </w:rPr>
        <w:t>st</w:t>
      </w:r>
      <w:r w:rsidR="00BC2A82" w:rsidRPr="00BB1DA0">
        <w:rPr>
          <w:rFonts w:ascii="Arial" w:hAnsi="Arial" w:cs="Arial"/>
          <w:sz w:val="18"/>
          <w:szCs w:val="18"/>
        </w:rPr>
        <w:t xml:space="preserve"> December </w:t>
      </w:r>
      <w:r w:rsidR="00B75BDA" w:rsidRPr="00BB1DA0">
        <w:rPr>
          <w:rFonts w:ascii="Arial" w:hAnsi="Arial" w:cs="Arial"/>
          <w:sz w:val="18"/>
          <w:szCs w:val="18"/>
        </w:rPr>
        <w:t xml:space="preserve">2014. </w:t>
      </w:r>
      <w:r w:rsidR="0004709D">
        <w:rPr>
          <w:rFonts w:ascii="Arial" w:hAnsi="Arial" w:cs="Arial"/>
          <w:sz w:val="18"/>
          <w:szCs w:val="18"/>
        </w:rPr>
        <w:t xml:space="preserve">These records </w:t>
      </w:r>
      <w:r w:rsidR="00B75BDA" w:rsidRPr="00BB1DA0">
        <w:rPr>
          <w:rFonts w:ascii="Arial" w:hAnsi="Arial" w:cs="Arial"/>
          <w:sz w:val="18"/>
          <w:szCs w:val="18"/>
        </w:rPr>
        <w:t>will then be linked to primary care</w:t>
      </w:r>
      <w:r w:rsidR="0004709D">
        <w:rPr>
          <w:rFonts w:ascii="Arial" w:hAnsi="Arial" w:cs="Arial"/>
          <w:sz w:val="18"/>
          <w:szCs w:val="18"/>
        </w:rPr>
        <w:t xml:space="preserve"> (general practice)</w:t>
      </w:r>
      <w:r w:rsidR="00B75BDA" w:rsidRPr="00BB1DA0">
        <w:rPr>
          <w:rFonts w:ascii="Arial" w:hAnsi="Arial" w:cs="Arial"/>
          <w:sz w:val="18"/>
          <w:szCs w:val="18"/>
        </w:rPr>
        <w:t xml:space="preserve"> data using the Clinical Practice Research Datalink (CPRD); linked to secondary care data using the Hospital Episode Statistics (HES) data and linked to the Office of National Statistics (ONS) mortality file on deaths registration and linked to the English Index of Multiple Deprivation (IMD). T</w:t>
      </w:r>
      <w:r w:rsidR="00475126">
        <w:rPr>
          <w:rFonts w:ascii="Arial" w:hAnsi="Arial" w:cs="Arial"/>
          <w:sz w:val="18"/>
          <w:szCs w:val="18"/>
        </w:rPr>
        <w:t>hese linkages will allow us to quantify</w:t>
      </w:r>
      <w:r w:rsidR="00B75BDA" w:rsidRPr="00BB1DA0">
        <w:rPr>
          <w:rFonts w:ascii="Arial" w:hAnsi="Arial" w:cs="Arial"/>
          <w:sz w:val="18"/>
          <w:szCs w:val="18"/>
        </w:rPr>
        <w:t xml:space="preserve"> the common complications seen in primary care, the </w:t>
      </w:r>
      <w:r w:rsidR="00475126">
        <w:rPr>
          <w:rFonts w:ascii="Arial" w:hAnsi="Arial" w:cs="Arial"/>
          <w:sz w:val="18"/>
          <w:szCs w:val="18"/>
        </w:rPr>
        <w:t xml:space="preserve">more </w:t>
      </w:r>
      <w:r w:rsidR="00B75BDA" w:rsidRPr="00BB1DA0">
        <w:rPr>
          <w:rFonts w:ascii="Arial" w:hAnsi="Arial" w:cs="Arial"/>
          <w:sz w:val="18"/>
          <w:szCs w:val="18"/>
        </w:rPr>
        <w:t xml:space="preserve">severe complications seen in secondary care (hospitals) and registered deaths, as well as </w:t>
      </w:r>
      <w:r w:rsidR="00475126">
        <w:rPr>
          <w:rFonts w:ascii="Arial" w:hAnsi="Arial" w:cs="Arial"/>
          <w:sz w:val="18"/>
          <w:szCs w:val="18"/>
        </w:rPr>
        <w:t>estimate the</w:t>
      </w:r>
      <w:r w:rsidR="00B75BDA" w:rsidRPr="00BB1DA0">
        <w:rPr>
          <w:rFonts w:ascii="Arial" w:hAnsi="Arial" w:cs="Arial"/>
          <w:sz w:val="18"/>
          <w:szCs w:val="18"/>
        </w:rPr>
        <w:t xml:space="preserve"> healthcare costs associated with such complications. </w:t>
      </w:r>
    </w:p>
    <w:p w14:paraId="4407F848" w14:textId="77777777" w:rsidR="00BB1DA0" w:rsidRDefault="00475126" w:rsidP="00B75BDA">
      <w:pPr>
        <w:spacing w:after="120" w:line="240" w:lineRule="auto"/>
        <w:jc w:val="both"/>
        <w:rPr>
          <w:rFonts w:ascii="Arial" w:hAnsi="Arial" w:cs="Arial"/>
          <w:sz w:val="18"/>
          <w:szCs w:val="18"/>
        </w:rPr>
      </w:pPr>
      <w:r>
        <w:rPr>
          <w:rFonts w:ascii="Arial" w:hAnsi="Arial" w:cs="Arial"/>
          <w:sz w:val="18"/>
          <w:szCs w:val="18"/>
        </w:rPr>
        <w:t>Specifically, l</w:t>
      </w:r>
      <w:r w:rsidR="00BB1DA0">
        <w:rPr>
          <w:rFonts w:ascii="Arial" w:hAnsi="Arial" w:cs="Arial"/>
          <w:sz w:val="18"/>
          <w:szCs w:val="18"/>
        </w:rPr>
        <w:t>inking these datasets will help us address the following questions:</w:t>
      </w:r>
    </w:p>
    <w:p w14:paraId="00CCCC2F" w14:textId="77777777" w:rsidR="00BB1DA0" w:rsidRDefault="00BB1DA0" w:rsidP="00BB1DA0">
      <w:pPr>
        <w:pStyle w:val="ListParagraph"/>
        <w:numPr>
          <w:ilvl w:val="0"/>
          <w:numId w:val="3"/>
        </w:numPr>
        <w:spacing w:after="120" w:line="240" w:lineRule="auto"/>
        <w:jc w:val="both"/>
        <w:rPr>
          <w:rFonts w:ascii="Arial" w:hAnsi="Arial" w:cs="Arial"/>
          <w:sz w:val="18"/>
          <w:szCs w:val="18"/>
        </w:rPr>
      </w:pPr>
      <w:r>
        <w:rPr>
          <w:rFonts w:ascii="Arial" w:hAnsi="Arial" w:cs="Arial"/>
          <w:sz w:val="18"/>
          <w:szCs w:val="18"/>
        </w:rPr>
        <w:t xml:space="preserve">What are the complications that occur following infection with </w:t>
      </w:r>
      <w:r w:rsidRPr="00475126">
        <w:rPr>
          <w:rFonts w:ascii="Arial" w:hAnsi="Arial" w:cs="Arial"/>
          <w:i/>
          <w:sz w:val="18"/>
          <w:szCs w:val="18"/>
        </w:rPr>
        <w:t>Campylobacter</w:t>
      </w:r>
      <w:r>
        <w:rPr>
          <w:rFonts w:ascii="Arial" w:hAnsi="Arial" w:cs="Arial"/>
          <w:sz w:val="18"/>
          <w:szCs w:val="18"/>
        </w:rPr>
        <w:t xml:space="preserve">, </w:t>
      </w:r>
      <w:r w:rsidR="00475126" w:rsidRPr="00475126">
        <w:rPr>
          <w:rFonts w:ascii="Arial" w:hAnsi="Arial" w:cs="Arial"/>
          <w:i/>
          <w:sz w:val="18"/>
          <w:szCs w:val="18"/>
        </w:rPr>
        <w:t>Salmonella</w:t>
      </w:r>
      <w:r>
        <w:rPr>
          <w:rFonts w:ascii="Arial" w:hAnsi="Arial" w:cs="Arial"/>
          <w:sz w:val="18"/>
          <w:szCs w:val="18"/>
        </w:rPr>
        <w:t xml:space="preserve"> or VTEC?</w:t>
      </w:r>
    </w:p>
    <w:p w14:paraId="4BC1DB60" w14:textId="77777777" w:rsidR="00BB1DA0" w:rsidRDefault="00BB1DA0" w:rsidP="00BB1DA0">
      <w:pPr>
        <w:pStyle w:val="ListParagraph"/>
        <w:numPr>
          <w:ilvl w:val="0"/>
          <w:numId w:val="3"/>
        </w:numPr>
        <w:spacing w:after="120" w:line="240" w:lineRule="auto"/>
        <w:jc w:val="both"/>
        <w:rPr>
          <w:rFonts w:ascii="Arial" w:hAnsi="Arial" w:cs="Arial"/>
          <w:sz w:val="18"/>
          <w:szCs w:val="18"/>
        </w:rPr>
      </w:pPr>
      <w:r>
        <w:rPr>
          <w:rFonts w:ascii="Arial" w:hAnsi="Arial" w:cs="Arial"/>
          <w:sz w:val="18"/>
          <w:szCs w:val="18"/>
        </w:rPr>
        <w:t>Is there a link between the use of antibiotics and acid reducing drugs in the development of complications?</w:t>
      </w:r>
    </w:p>
    <w:p w14:paraId="6709C379" w14:textId="77777777" w:rsidR="00BB1DA0" w:rsidRDefault="00BB1DA0" w:rsidP="00BB1DA0">
      <w:pPr>
        <w:pStyle w:val="ListParagraph"/>
        <w:numPr>
          <w:ilvl w:val="0"/>
          <w:numId w:val="3"/>
        </w:numPr>
        <w:spacing w:after="120" w:line="240" w:lineRule="auto"/>
        <w:jc w:val="both"/>
        <w:rPr>
          <w:rFonts w:ascii="Arial" w:hAnsi="Arial" w:cs="Arial"/>
          <w:sz w:val="18"/>
          <w:szCs w:val="18"/>
        </w:rPr>
      </w:pPr>
      <w:r>
        <w:rPr>
          <w:rFonts w:ascii="Arial" w:hAnsi="Arial" w:cs="Arial"/>
          <w:sz w:val="18"/>
          <w:szCs w:val="18"/>
        </w:rPr>
        <w:t>What is the cost to the NHS of these complications</w:t>
      </w:r>
      <w:r w:rsidR="00475126">
        <w:rPr>
          <w:rFonts w:ascii="Arial" w:hAnsi="Arial" w:cs="Arial"/>
          <w:sz w:val="18"/>
          <w:szCs w:val="18"/>
        </w:rPr>
        <w:t xml:space="preserve"> from gastrointestinal infections</w:t>
      </w:r>
      <w:r>
        <w:rPr>
          <w:rFonts w:ascii="Arial" w:hAnsi="Arial" w:cs="Arial"/>
          <w:sz w:val="18"/>
          <w:szCs w:val="18"/>
        </w:rPr>
        <w:t>?</w:t>
      </w:r>
    </w:p>
    <w:p w14:paraId="7C9CD6D7" w14:textId="1EEF9EF6" w:rsidR="00475126" w:rsidRDefault="00475126" w:rsidP="00B75BDA">
      <w:pPr>
        <w:spacing w:after="120" w:line="240" w:lineRule="auto"/>
        <w:jc w:val="both"/>
        <w:rPr>
          <w:rFonts w:ascii="Arial" w:hAnsi="Arial" w:cs="Arial"/>
          <w:sz w:val="18"/>
          <w:szCs w:val="18"/>
        </w:rPr>
      </w:pPr>
      <w:r>
        <w:rPr>
          <w:rFonts w:ascii="Arial" w:hAnsi="Arial" w:cs="Arial"/>
          <w:sz w:val="18"/>
          <w:szCs w:val="18"/>
        </w:rPr>
        <w:t xml:space="preserve">The pattern of these complications across socioeconomic groups can be identified by the proposed linkage </w:t>
      </w:r>
      <w:r w:rsidR="006134E6">
        <w:rPr>
          <w:rFonts w:ascii="Arial" w:hAnsi="Arial" w:cs="Arial"/>
          <w:sz w:val="18"/>
          <w:szCs w:val="18"/>
        </w:rPr>
        <w:t>to IMD</w:t>
      </w:r>
      <w:r w:rsidR="001136DA">
        <w:rPr>
          <w:rFonts w:ascii="Arial" w:hAnsi="Arial" w:cs="Arial"/>
          <w:sz w:val="18"/>
          <w:szCs w:val="18"/>
        </w:rPr>
        <w:t xml:space="preserve"> data</w:t>
      </w:r>
      <w:r>
        <w:rPr>
          <w:rFonts w:ascii="Arial" w:hAnsi="Arial" w:cs="Arial"/>
          <w:sz w:val="18"/>
          <w:szCs w:val="18"/>
        </w:rPr>
        <w:t>. Because some of the complications are uncommon</w:t>
      </w:r>
      <w:r w:rsidR="001136DA">
        <w:rPr>
          <w:rFonts w:ascii="Arial" w:hAnsi="Arial" w:cs="Arial"/>
          <w:sz w:val="18"/>
          <w:szCs w:val="18"/>
        </w:rPr>
        <w:t>,</w:t>
      </w:r>
      <w:r>
        <w:rPr>
          <w:rFonts w:ascii="Arial" w:hAnsi="Arial" w:cs="Arial"/>
          <w:sz w:val="18"/>
          <w:szCs w:val="18"/>
        </w:rPr>
        <w:t xml:space="preserve"> we need to follow up a large group of people with infection to achieve this. The only practical way to do this is by the proposed record linkage</w:t>
      </w:r>
      <w:r w:rsidR="001136DA">
        <w:rPr>
          <w:rFonts w:ascii="Arial" w:hAnsi="Arial" w:cs="Arial"/>
          <w:sz w:val="18"/>
          <w:szCs w:val="18"/>
        </w:rPr>
        <w:t>,</w:t>
      </w:r>
      <w:r>
        <w:rPr>
          <w:rFonts w:ascii="Arial" w:hAnsi="Arial" w:cs="Arial"/>
          <w:sz w:val="18"/>
          <w:szCs w:val="18"/>
        </w:rPr>
        <w:t xml:space="preserve"> using past cases of infection</w:t>
      </w:r>
      <w:r w:rsidR="001136DA">
        <w:rPr>
          <w:rFonts w:ascii="Arial" w:hAnsi="Arial" w:cs="Arial"/>
          <w:sz w:val="18"/>
          <w:szCs w:val="18"/>
        </w:rPr>
        <w:t xml:space="preserve"> that occurred during 2009-2014</w:t>
      </w:r>
      <w:r>
        <w:rPr>
          <w:rFonts w:ascii="Arial" w:hAnsi="Arial" w:cs="Arial"/>
          <w:sz w:val="18"/>
          <w:szCs w:val="18"/>
        </w:rPr>
        <w:t>. To protect patient confidentiality</w:t>
      </w:r>
      <w:r w:rsidR="001136DA">
        <w:rPr>
          <w:rFonts w:ascii="Arial" w:hAnsi="Arial" w:cs="Arial"/>
          <w:sz w:val="18"/>
          <w:szCs w:val="18"/>
        </w:rPr>
        <w:t>,</w:t>
      </w:r>
      <w:r>
        <w:rPr>
          <w:rFonts w:ascii="Arial" w:hAnsi="Arial" w:cs="Arial"/>
          <w:sz w:val="18"/>
          <w:szCs w:val="18"/>
        </w:rPr>
        <w:t xml:space="preserve"> the linkage </w:t>
      </w:r>
      <w:r w:rsidR="001136DA">
        <w:rPr>
          <w:rFonts w:ascii="Arial" w:hAnsi="Arial" w:cs="Arial"/>
          <w:sz w:val="18"/>
          <w:szCs w:val="18"/>
        </w:rPr>
        <w:t>will be</w:t>
      </w:r>
      <w:r>
        <w:rPr>
          <w:rFonts w:ascii="Arial" w:hAnsi="Arial" w:cs="Arial"/>
          <w:sz w:val="18"/>
          <w:szCs w:val="18"/>
        </w:rPr>
        <w:t xml:space="preserve"> undertaken by designated specialist bodies</w:t>
      </w:r>
      <w:r w:rsidR="001136DA">
        <w:rPr>
          <w:rFonts w:ascii="Arial" w:hAnsi="Arial" w:cs="Arial"/>
          <w:sz w:val="18"/>
          <w:szCs w:val="18"/>
        </w:rPr>
        <w:t>,</w:t>
      </w:r>
      <w:r>
        <w:rPr>
          <w:rFonts w:ascii="Arial" w:hAnsi="Arial" w:cs="Arial"/>
          <w:sz w:val="18"/>
          <w:szCs w:val="18"/>
        </w:rPr>
        <w:t xml:space="preserve"> and records are anonymised so that researchers working on the data cannot identify any individual. However</w:t>
      </w:r>
      <w:r w:rsidR="001136DA">
        <w:rPr>
          <w:rFonts w:ascii="Arial" w:hAnsi="Arial" w:cs="Arial"/>
          <w:sz w:val="18"/>
          <w:szCs w:val="18"/>
        </w:rPr>
        <w:t>,</w:t>
      </w:r>
      <w:r>
        <w:rPr>
          <w:rFonts w:ascii="Arial" w:hAnsi="Arial" w:cs="Arial"/>
          <w:sz w:val="18"/>
          <w:szCs w:val="18"/>
        </w:rPr>
        <w:t xml:space="preserve"> if anyone does not want their data included in a study like this and </w:t>
      </w:r>
      <w:r w:rsidR="001136DA">
        <w:rPr>
          <w:rFonts w:ascii="Arial" w:hAnsi="Arial" w:cs="Arial"/>
          <w:sz w:val="18"/>
          <w:szCs w:val="18"/>
        </w:rPr>
        <w:t xml:space="preserve">informs us, we will take steps to exclude </w:t>
      </w:r>
      <w:r>
        <w:rPr>
          <w:rFonts w:ascii="Arial" w:hAnsi="Arial" w:cs="Arial"/>
          <w:sz w:val="18"/>
          <w:szCs w:val="18"/>
        </w:rPr>
        <w:t xml:space="preserve">their records. </w:t>
      </w:r>
    </w:p>
    <w:p w14:paraId="27EAE6CD" w14:textId="77777777" w:rsidR="00B75BDA" w:rsidRDefault="00B75BDA" w:rsidP="00B75BDA">
      <w:pPr>
        <w:pStyle w:val="textcaslonfirstpara"/>
        <w:spacing w:before="0" w:beforeAutospacing="0" w:after="0" w:afterAutospacing="0"/>
        <w:jc w:val="both"/>
        <w:rPr>
          <w:rFonts w:ascii="Arial" w:hAnsi="Arial" w:cs="Arial"/>
          <w:color w:val="000000"/>
          <w:sz w:val="18"/>
          <w:szCs w:val="18"/>
        </w:rPr>
      </w:pPr>
    </w:p>
    <w:p w14:paraId="79A50123" w14:textId="77777777" w:rsidR="008F5912" w:rsidRPr="00182B90" w:rsidRDefault="00182B90" w:rsidP="00B75BDA">
      <w:pPr>
        <w:pStyle w:val="textcaslonfirstpara"/>
        <w:spacing w:before="0" w:beforeAutospacing="0" w:after="0" w:afterAutospacing="0"/>
        <w:jc w:val="both"/>
        <w:rPr>
          <w:rFonts w:ascii="Arial" w:hAnsi="Arial" w:cs="Arial"/>
          <w:b/>
          <w:color w:val="000000"/>
          <w:sz w:val="18"/>
          <w:szCs w:val="18"/>
        </w:rPr>
      </w:pPr>
      <w:r w:rsidRPr="00182B90">
        <w:rPr>
          <w:rFonts w:ascii="Arial" w:hAnsi="Arial" w:cs="Arial"/>
          <w:b/>
          <w:color w:val="000000"/>
          <w:sz w:val="18"/>
          <w:szCs w:val="18"/>
        </w:rPr>
        <w:t>FAQs</w:t>
      </w:r>
    </w:p>
    <w:p w14:paraId="4A29A489" w14:textId="77777777" w:rsidR="00641855" w:rsidRDefault="00641855" w:rsidP="00B75BDA">
      <w:pPr>
        <w:pStyle w:val="textcaslonfirstpara"/>
        <w:spacing w:before="0" w:beforeAutospacing="0" w:after="0" w:afterAutospacing="0"/>
        <w:jc w:val="both"/>
        <w:rPr>
          <w:rFonts w:ascii="Arial" w:hAnsi="Arial" w:cs="Arial"/>
          <w:color w:val="000000"/>
          <w:sz w:val="18"/>
          <w:szCs w:val="18"/>
        </w:rPr>
      </w:pPr>
    </w:p>
    <w:p w14:paraId="3A99E952" w14:textId="77777777" w:rsidR="00F46588" w:rsidRDefault="00F46588" w:rsidP="00B75BDA">
      <w:pPr>
        <w:pStyle w:val="textcaslonfirstpara"/>
        <w:spacing w:before="0" w:beforeAutospacing="0" w:after="0" w:afterAutospacing="0"/>
        <w:jc w:val="both"/>
        <w:rPr>
          <w:rFonts w:ascii="Arial" w:hAnsi="Arial" w:cs="Arial"/>
          <w:b/>
          <w:color w:val="000000"/>
          <w:sz w:val="18"/>
          <w:szCs w:val="18"/>
        </w:rPr>
      </w:pPr>
      <w:r w:rsidRPr="00F46588">
        <w:rPr>
          <w:rFonts w:ascii="Arial" w:hAnsi="Arial" w:cs="Arial"/>
          <w:b/>
          <w:color w:val="000000"/>
          <w:sz w:val="18"/>
          <w:szCs w:val="18"/>
        </w:rPr>
        <w:t>What is data linkage?</w:t>
      </w:r>
    </w:p>
    <w:p w14:paraId="3D98C88E" w14:textId="77777777" w:rsidR="00F46588" w:rsidRPr="00F46588" w:rsidRDefault="00F46588" w:rsidP="00B75BDA">
      <w:pPr>
        <w:pStyle w:val="textcaslonfirstpara"/>
        <w:spacing w:before="0" w:beforeAutospacing="0" w:after="0" w:afterAutospacing="0"/>
        <w:jc w:val="both"/>
        <w:rPr>
          <w:rFonts w:ascii="Arial" w:hAnsi="Arial" w:cs="Arial"/>
          <w:b/>
          <w:color w:val="000000"/>
          <w:sz w:val="18"/>
          <w:szCs w:val="18"/>
        </w:rPr>
      </w:pPr>
    </w:p>
    <w:p w14:paraId="2952BA4B" w14:textId="77777777" w:rsidR="00F46588" w:rsidRDefault="008F5912" w:rsidP="00B75BDA">
      <w:pPr>
        <w:pStyle w:val="textcaslonfirstpara"/>
        <w:spacing w:before="0" w:beforeAutospacing="0" w:after="0" w:afterAutospacing="0"/>
        <w:jc w:val="both"/>
        <w:rPr>
          <w:rFonts w:ascii="Arial" w:hAnsi="Arial" w:cs="Arial"/>
          <w:color w:val="000000"/>
          <w:sz w:val="18"/>
          <w:szCs w:val="18"/>
        </w:rPr>
      </w:pPr>
      <w:r>
        <w:rPr>
          <w:rFonts w:ascii="Arial" w:hAnsi="Arial" w:cs="Arial"/>
          <w:color w:val="000000"/>
          <w:sz w:val="18"/>
          <w:szCs w:val="18"/>
        </w:rPr>
        <w:t>A data linkage is when one source of information (data) is merged with another source to provide additional information about individuals. This can only be done if you have the same identifiers (such as name and NHS number) in both sources of information.</w:t>
      </w:r>
      <w:r w:rsidR="00641855">
        <w:rPr>
          <w:rFonts w:ascii="Arial" w:hAnsi="Arial" w:cs="Arial"/>
          <w:color w:val="000000"/>
          <w:sz w:val="18"/>
          <w:szCs w:val="18"/>
        </w:rPr>
        <w:t xml:space="preserve"> </w:t>
      </w:r>
    </w:p>
    <w:p w14:paraId="65C18664" w14:textId="77777777" w:rsidR="00F46588" w:rsidRDefault="00F46588" w:rsidP="00B75BDA">
      <w:pPr>
        <w:pStyle w:val="textcaslonfirstpara"/>
        <w:spacing w:before="0" w:beforeAutospacing="0" w:after="0" w:afterAutospacing="0"/>
        <w:jc w:val="both"/>
        <w:rPr>
          <w:rFonts w:ascii="Arial" w:hAnsi="Arial" w:cs="Arial"/>
          <w:color w:val="000000"/>
          <w:sz w:val="18"/>
          <w:szCs w:val="18"/>
        </w:rPr>
      </w:pPr>
    </w:p>
    <w:p w14:paraId="4C4D9E8B" w14:textId="77777777" w:rsidR="00F46588" w:rsidRDefault="00F46588" w:rsidP="00B75BDA">
      <w:pPr>
        <w:pStyle w:val="textcaslonfirstpara"/>
        <w:spacing w:before="0" w:beforeAutospacing="0" w:after="0" w:afterAutospacing="0"/>
        <w:jc w:val="both"/>
        <w:rPr>
          <w:rFonts w:ascii="Arial" w:hAnsi="Arial" w:cs="Arial"/>
          <w:b/>
          <w:color w:val="000000"/>
          <w:sz w:val="18"/>
          <w:szCs w:val="18"/>
        </w:rPr>
      </w:pPr>
      <w:r w:rsidRPr="00F46588">
        <w:rPr>
          <w:rFonts w:ascii="Arial" w:hAnsi="Arial" w:cs="Arial"/>
          <w:b/>
          <w:color w:val="000000"/>
          <w:sz w:val="18"/>
          <w:szCs w:val="18"/>
        </w:rPr>
        <w:t>How will the linkage be completed?</w:t>
      </w:r>
    </w:p>
    <w:p w14:paraId="58C809C5" w14:textId="77777777" w:rsidR="00182B90" w:rsidRPr="00F46588" w:rsidRDefault="00182B90" w:rsidP="00B75BDA">
      <w:pPr>
        <w:pStyle w:val="textcaslonfirstpara"/>
        <w:spacing w:before="0" w:beforeAutospacing="0" w:after="0" w:afterAutospacing="0"/>
        <w:jc w:val="both"/>
        <w:rPr>
          <w:rFonts w:ascii="Arial" w:hAnsi="Arial" w:cs="Arial"/>
          <w:b/>
          <w:color w:val="000000"/>
          <w:sz w:val="18"/>
          <w:szCs w:val="18"/>
        </w:rPr>
      </w:pPr>
    </w:p>
    <w:p w14:paraId="0D2BAB27" w14:textId="2132B257" w:rsidR="00182B90" w:rsidRPr="00607E88" w:rsidRDefault="008F5912" w:rsidP="00182B90">
      <w:pPr>
        <w:pStyle w:val="textcaslonfirstpara"/>
        <w:spacing w:before="0" w:beforeAutospacing="0" w:after="0" w:afterAutospacing="0"/>
        <w:jc w:val="both"/>
        <w:rPr>
          <w:rFonts w:ascii="Arial" w:hAnsi="Arial" w:cs="Arial"/>
          <w:bCs/>
          <w:color w:val="000000"/>
          <w:sz w:val="18"/>
          <w:szCs w:val="18"/>
        </w:rPr>
      </w:pPr>
      <w:r>
        <w:rPr>
          <w:rFonts w:ascii="Arial" w:hAnsi="Arial" w:cs="Arial"/>
          <w:color w:val="000000"/>
          <w:sz w:val="18"/>
          <w:szCs w:val="18"/>
        </w:rPr>
        <w:t xml:space="preserve">This study will involve a data linkage </w:t>
      </w:r>
      <w:r w:rsidR="006D09FC">
        <w:rPr>
          <w:rFonts w:ascii="Arial" w:hAnsi="Arial" w:cs="Arial"/>
          <w:color w:val="000000"/>
          <w:sz w:val="18"/>
          <w:szCs w:val="18"/>
        </w:rPr>
        <w:t xml:space="preserve">using </w:t>
      </w:r>
      <w:r>
        <w:rPr>
          <w:rFonts w:ascii="Arial" w:hAnsi="Arial" w:cs="Arial"/>
          <w:color w:val="000000"/>
          <w:sz w:val="18"/>
          <w:szCs w:val="18"/>
        </w:rPr>
        <w:t xml:space="preserve">personal identifiers (name, date of birth and NHS number) </w:t>
      </w:r>
      <w:r w:rsidR="006D09FC">
        <w:rPr>
          <w:rFonts w:ascii="Arial" w:hAnsi="Arial" w:cs="Arial"/>
          <w:color w:val="000000"/>
          <w:sz w:val="18"/>
          <w:szCs w:val="18"/>
        </w:rPr>
        <w:t xml:space="preserve">of records of infection with one of these three types of bacteria </w:t>
      </w:r>
      <w:r>
        <w:rPr>
          <w:rFonts w:ascii="Arial" w:hAnsi="Arial" w:cs="Arial"/>
          <w:color w:val="000000"/>
          <w:sz w:val="18"/>
          <w:szCs w:val="18"/>
        </w:rPr>
        <w:t xml:space="preserve">to hospital records and GP records (for those who have consented to this at your GP practice). </w:t>
      </w:r>
      <w:r w:rsidR="00641855">
        <w:rPr>
          <w:rFonts w:ascii="Arial" w:hAnsi="Arial" w:cs="Arial"/>
          <w:color w:val="000000"/>
          <w:sz w:val="18"/>
          <w:szCs w:val="18"/>
        </w:rPr>
        <w:t>The data linkage will be conducted in a secure manner by third parties not involved in the study. To do this, w</w:t>
      </w:r>
      <w:r>
        <w:rPr>
          <w:rFonts w:ascii="Arial" w:hAnsi="Arial" w:cs="Arial"/>
          <w:color w:val="000000"/>
          <w:sz w:val="18"/>
          <w:szCs w:val="18"/>
        </w:rPr>
        <w:t xml:space="preserve">e will request for laboratory records </w:t>
      </w:r>
      <w:r w:rsidR="001136DA">
        <w:rPr>
          <w:rFonts w:ascii="Arial" w:hAnsi="Arial" w:cs="Arial"/>
          <w:color w:val="000000"/>
          <w:sz w:val="18"/>
          <w:szCs w:val="18"/>
        </w:rPr>
        <w:t xml:space="preserve">from Public Health England. </w:t>
      </w:r>
      <w:r>
        <w:rPr>
          <w:rFonts w:ascii="Arial" w:hAnsi="Arial" w:cs="Arial"/>
          <w:color w:val="000000"/>
          <w:sz w:val="18"/>
          <w:szCs w:val="18"/>
        </w:rPr>
        <w:t xml:space="preserve">GP records will be provided by the </w:t>
      </w:r>
      <w:r w:rsidR="00BB1DA0">
        <w:rPr>
          <w:rFonts w:ascii="Arial" w:hAnsi="Arial" w:cs="Arial"/>
          <w:color w:val="000000"/>
          <w:sz w:val="18"/>
          <w:szCs w:val="18"/>
        </w:rPr>
        <w:t>CPRD</w:t>
      </w:r>
      <w:r w:rsidR="001136DA">
        <w:rPr>
          <w:rFonts w:ascii="Arial" w:hAnsi="Arial" w:cs="Arial"/>
          <w:color w:val="000000"/>
          <w:sz w:val="18"/>
          <w:szCs w:val="18"/>
        </w:rPr>
        <w:t>,</w:t>
      </w:r>
      <w:r>
        <w:rPr>
          <w:rFonts w:ascii="Arial" w:hAnsi="Arial" w:cs="Arial"/>
          <w:color w:val="000000"/>
          <w:sz w:val="18"/>
          <w:szCs w:val="18"/>
        </w:rPr>
        <w:t xml:space="preserve"> and hospital records will be provided by the Health and Social Care Information Centre (HSCIC). The HSCIC</w:t>
      </w:r>
      <w:r w:rsidR="001136DA">
        <w:rPr>
          <w:rFonts w:ascii="Arial" w:hAnsi="Arial" w:cs="Arial"/>
          <w:color w:val="000000"/>
          <w:sz w:val="18"/>
          <w:szCs w:val="18"/>
        </w:rPr>
        <w:t xml:space="preserve"> is</w:t>
      </w:r>
      <w:r w:rsidR="006D09FC">
        <w:rPr>
          <w:rFonts w:ascii="Arial" w:hAnsi="Arial" w:cs="Arial"/>
          <w:color w:val="000000"/>
          <w:sz w:val="18"/>
          <w:szCs w:val="18"/>
        </w:rPr>
        <w:t xml:space="preserve"> a nati</w:t>
      </w:r>
      <w:r w:rsidR="001136DA">
        <w:rPr>
          <w:rFonts w:ascii="Arial" w:hAnsi="Arial" w:cs="Arial"/>
          <w:color w:val="000000"/>
          <w:sz w:val="18"/>
          <w:szCs w:val="18"/>
        </w:rPr>
        <w:t>onal government approved agency which</w:t>
      </w:r>
      <w:r>
        <w:rPr>
          <w:rFonts w:ascii="Arial" w:hAnsi="Arial" w:cs="Arial"/>
          <w:color w:val="000000"/>
          <w:sz w:val="18"/>
          <w:szCs w:val="18"/>
        </w:rPr>
        <w:t xml:space="preserve"> will perform the linkage of </w:t>
      </w:r>
      <w:r w:rsidR="001136DA">
        <w:rPr>
          <w:rFonts w:ascii="Arial" w:hAnsi="Arial" w:cs="Arial"/>
          <w:color w:val="000000"/>
          <w:sz w:val="18"/>
          <w:szCs w:val="18"/>
        </w:rPr>
        <w:t>the</w:t>
      </w:r>
      <w:r>
        <w:rPr>
          <w:rFonts w:ascii="Arial" w:hAnsi="Arial" w:cs="Arial"/>
          <w:color w:val="000000"/>
          <w:sz w:val="18"/>
          <w:szCs w:val="18"/>
        </w:rPr>
        <w:t xml:space="preserve"> laboratory, GP and hospital records using </w:t>
      </w:r>
      <w:r w:rsidR="000B77D3">
        <w:rPr>
          <w:rFonts w:ascii="Arial" w:hAnsi="Arial" w:cs="Arial"/>
          <w:color w:val="000000"/>
          <w:sz w:val="18"/>
          <w:szCs w:val="18"/>
        </w:rPr>
        <w:t>name</w:t>
      </w:r>
      <w:r w:rsidR="001136DA">
        <w:rPr>
          <w:rFonts w:ascii="Arial" w:hAnsi="Arial" w:cs="Arial"/>
          <w:color w:val="000000"/>
          <w:sz w:val="18"/>
          <w:szCs w:val="18"/>
        </w:rPr>
        <w:t>,</w:t>
      </w:r>
      <w:r>
        <w:rPr>
          <w:rFonts w:ascii="Arial" w:hAnsi="Arial" w:cs="Arial"/>
          <w:color w:val="000000"/>
          <w:sz w:val="18"/>
          <w:szCs w:val="18"/>
        </w:rPr>
        <w:t xml:space="preserve"> date of birth and NHS number. They will send the data back to us with all personal identifiers (name, date of birth and NHS number) removed and </w:t>
      </w:r>
      <w:r w:rsidR="001136DA">
        <w:rPr>
          <w:rFonts w:ascii="Arial" w:hAnsi="Arial" w:cs="Arial"/>
          <w:color w:val="000000"/>
          <w:sz w:val="18"/>
          <w:szCs w:val="18"/>
        </w:rPr>
        <w:t xml:space="preserve">after this point </w:t>
      </w:r>
      <w:r>
        <w:rPr>
          <w:rFonts w:ascii="Arial" w:hAnsi="Arial" w:cs="Arial"/>
          <w:color w:val="000000"/>
          <w:sz w:val="18"/>
          <w:szCs w:val="18"/>
        </w:rPr>
        <w:t xml:space="preserve">we will not </w:t>
      </w:r>
      <w:r w:rsidR="00607E88">
        <w:rPr>
          <w:rFonts w:ascii="Arial" w:hAnsi="Arial" w:cs="Arial"/>
          <w:color w:val="000000"/>
          <w:sz w:val="18"/>
          <w:szCs w:val="18"/>
        </w:rPr>
        <w:t>be able to identify individuals</w:t>
      </w:r>
      <w:r w:rsidR="00F46588" w:rsidRPr="00607E88">
        <w:rPr>
          <w:rFonts w:ascii="Arial" w:hAnsi="Arial" w:cs="Arial"/>
          <w:bCs/>
          <w:color w:val="000000"/>
          <w:sz w:val="18"/>
          <w:szCs w:val="18"/>
        </w:rPr>
        <w:t>.</w:t>
      </w:r>
      <w:r w:rsidR="00182B90">
        <w:rPr>
          <w:rFonts w:ascii="Arial" w:hAnsi="Arial" w:cs="Arial"/>
          <w:b/>
          <w:bCs/>
          <w:color w:val="000000"/>
          <w:sz w:val="18"/>
          <w:szCs w:val="18"/>
        </w:rPr>
        <w:t xml:space="preserve"> </w:t>
      </w:r>
      <w:r w:rsidR="00607E88">
        <w:rPr>
          <w:rFonts w:ascii="Arial" w:hAnsi="Arial" w:cs="Arial"/>
          <w:bCs/>
          <w:color w:val="000000"/>
          <w:sz w:val="18"/>
          <w:szCs w:val="18"/>
        </w:rPr>
        <w:t xml:space="preserve">All data will be handled in accordance to the Data Protection Act 1998. </w:t>
      </w:r>
      <w:r w:rsidR="00607E88" w:rsidRPr="00607E88">
        <w:rPr>
          <w:rFonts w:ascii="Arial" w:hAnsi="Arial" w:cs="Arial"/>
          <w:b/>
          <w:bCs/>
          <w:color w:val="000000"/>
          <w:sz w:val="18"/>
          <w:szCs w:val="18"/>
        </w:rPr>
        <w:t>Your records may be included in this data linkage study unless you inform us not to access the relevant records that are routinely held by the organisations named above</w:t>
      </w:r>
      <w:r w:rsidR="00607E88">
        <w:rPr>
          <w:rFonts w:ascii="Arial" w:hAnsi="Arial" w:cs="Arial"/>
          <w:b/>
          <w:bCs/>
          <w:color w:val="000000"/>
          <w:sz w:val="18"/>
          <w:szCs w:val="18"/>
        </w:rPr>
        <w:t>.</w:t>
      </w:r>
      <w:r w:rsidR="00607E88" w:rsidRPr="00607E88">
        <w:rPr>
          <w:rFonts w:ascii="Arial" w:hAnsi="Arial" w:cs="Arial"/>
          <w:b/>
          <w:bCs/>
          <w:color w:val="000000"/>
          <w:sz w:val="18"/>
          <w:szCs w:val="18"/>
        </w:rPr>
        <w:t xml:space="preserve"> </w:t>
      </w:r>
      <w:r w:rsidR="00607E88">
        <w:rPr>
          <w:rFonts w:ascii="Arial" w:hAnsi="Arial" w:cs="Arial"/>
          <w:bCs/>
          <w:color w:val="000000"/>
          <w:sz w:val="18"/>
          <w:szCs w:val="18"/>
        </w:rPr>
        <w:t>Further information on compliance of this study with the Data Protection Act 1998 is outlined in the table at the end of this section</w:t>
      </w:r>
      <w:r w:rsidR="00182B90" w:rsidRPr="00607E88">
        <w:rPr>
          <w:rFonts w:ascii="Arial" w:hAnsi="Arial" w:cs="Arial"/>
          <w:bCs/>
          <w:color w:val="000000"/>
          <w:sz w:val="18"/>
          <w:szCs w:val="18"/>
        </w:rPr>
        <w:t xml:space="preserve">. </w:t>
      </w:r>
      <w:r w:rsidR="00607E88" w:rsidRPr="00607E88">
        <w:rPr>
          <w:rFonts w:ascii="Arial" w:hAnsi="Arial" w:cs="Arial"/>
          <w:bCs/>
          <w:sz w:val="18"/>
          <w:szCs w:val="18"/>
        </w:rPr>
        <w:t>For details about the ful</w:t>
      </w:r>
      <w:r w:rsidR="00607E88">
        <w:rPr>
          <w:rFonts w:ascii="Arial" w:hAnsi="Arial" w:cs="Arial"/>
          <w:bCs/>
          <w:sz w:val="18"/>
          <w:szCs w:val="18"/>
        </w:rPr>
        <w:t>l process of this data linkage</w:t>
      </w:r>
      <w:r w:rsidR="00607E88" w:rsidRPr="00607E88">
        <w:rPr>
          <w:rFonts w:ascii="Arial" w:hAnsi="Arial" w:cs="Arial"/>
          <w:bCs/>
          <w:sz w:val="18"/>
          <w:szCs w:val="18"/>
        </w:rPr>
        <w:t>, please see the diagram which shows what will happen to your data</w:t>
      </w:r>
      <w:r w:rsidR="00607E88" w:rsidRPr="00607E88">
        <w:rPr>
          <w:rStyle w:val="Hyperlink"/>
          <w:rFonts w:ascii="Arial" w:hAnsi="Arial" w:cs="Arial"/>
          <w:bCs/>
          <w:sz w:val="18"/>
          <w:szCs w:val="18"/>
          <w:u w:val="none"/>
        </w:rPr>
        <w:t xml:space="preserve"> </w:t>
      </w:r>
      <w:r w:rsidR="00607E88" w:rsidRPr="00607E88">
        <w:rPr>
          <w:rStyle w:val="Hyperlink"/>
          <w:rFonts w:ascii="Arial" w:hAnsi="Arial" w:cs="Arial"/>
          <w:bCs/>
          <w:color w:val="auto"/>
          <w:sz w:val="18"/>
          <w:szCs w:val="18"/>
          <w:u w:val="none"/>
        </w:rPr>
        <w:t>at the end of this document.</w:t>
      </w:r>
    </w:p>
    <w:p w14:paraId="5F51AFD0" w14:textId="77777777" w:rsidR="006D09FC" w:rsidRDefault="006D09FC" w:rsidP="00182B90">
      <w:pPr>
        <w:pStyle w:val="textcaslonfirstpara"/>
        <w:spacing w:before="0" w:beforeAutospacing="0" w:after="0" w:afterAutospacing="0"/>
        <w:jc w:val="both"/>
        <w:rPr>
          <w:rFonts w:ascii="Arial" w:hAnsi="Arial" w:cs="Arial"/>
          <w:color w:val="000000"/>
          <w:sz w:val="18"/>
          <w:szCs w:val="18"/>
        </w:rPr>
      </w:pPr>
    </w:p>
    <w:p w14:paraId="5BD2A4B0" w14:textId="77777777" w:rsidR="00F46588" w:rsidRDefault="00F46588" w:rsidP="00F46588">
      <w:pPr>
        <w:pStyle w:val="textcaslonfirstpara"/>
        <w:spacing w:before="0" w:beforeAutospacing="0" w:after="0" w:afterAutospacing="0"/>
        <w:jc w:val="both"/>
        <w:rPr>
          <w:rFonts w:ascii="Arial" w:hAnsi="Arial" w:cs="Arial"/>
          <w:b/>
          <w:color w:val="000000"/>
          <w:sz w:val="18"/>
          <w:szCs w:val="18"/>
        </w:rPr>
      </w:pPr>
      <w:r w:rsidRPr="00BB1DA0">
        <w:rPr>
          <w:rFonts w:ascii="Arial" w:hAnsi="Arial" w:cs="Arial"/>
          <w:b/>
          <w:color w:val="000000"/>
          <w:sz w:val="18"/>
          <w:szCs w:val="18"/>
        </w:rPr>
        <w:t>How many people will you follow-up?</w:t>
      </w:r>
    </w:p>
    <w:p w14:paraId="3B04E3E2" w14:textId="77777777" w:rsidR="00F46588" w:rsidRDefault="00F46588" w:rsidP="00F46588">
      <w:pPr>
        <w:pStyle w:val="textcaslonfirstpara"/>
        <w:spacing w:before="0" w:beforeAutospacing="0" w:after="0" w:afterAutospacing="0"/>
        <w:jc w:val="both"/>
        <w:rPr>
          <w:rFonts w:ascii="Arial" w:hAnsi="Arial" w:cs="Arial"/>
          <w:b/>
          <w:color w:val="000000"/>
          <w:sz w:val="18"/>
          <w:szCs w:val="18"/>
        </w:rPr>
      </w:pPr>
    </w:p>
    <w:p w14:paraId="45A716D0" w14:textId="597C1190" w:rsidR="00F46588" w:rsidRPr="00BB1DA0" w:rsidRDefault="00F46588" w:rsidP="00F46588">
      <w:pPr>
        <w:spacing w:after="0" w:line="240" w:lineRule="auto"/>
        <w:jc w:val="both"/>
        <w:rPr>
          <w:rFonts w:ascii="Arial" w:hAnsi="Arial" w:cs="Arial"/>
          <w:sz w:val="18"/>
          <w:szCs w:val="18"/>
        </w:rPr>
      </w:pPr>
      <w:r>
        <w:rPr>
          <w:rFonts w:ascii="Arial" w:hAnsi="Arial" w:cs="Arial"/>
          <w:color w:val="000000"/>
          <w:sz w:val="18"/>
          <w:szCs w:val="18"/>
        </w:rPr>
        <w:t xml:space="preserve">We estimate we will be able to follow-up a total of 302,000 people. This is </w:t>
      </w:r>
      <w:r w:rsidRPr="00BB1DA0">
        <w:rPr>
          <w:rFonts w:ascii="Arial" w:hAnsi="Arial" w:cs="Arial"/>
          <w:sz w:val="18"/>
          <w:szCs w:val="18"/>
        </w:rPr>
        <w:t xml:space="preserve">based on typical annual </w:t>
      </w:r>
      <w:r w:rsidR="000B77D3" w:rsidRPr="00BB1DA0">
        <w:rPr>
          <w:rFonts w:ascii="Arial" w:hAnsi="Arial" w:cs="Arial"/>
          <w:sz w:val="18"/>
          <w:szCs w:val="18"/>
        </w:rPr>
        <w:t>estimates;</w:t>
      </w:r>
      <w:r w:rsidRPr="00BB1DA0">
        <w:rPr>
          <w:rFonts w:ascii="Arial" w:hAnsi="Arial" w:cs="Arial"/>
          <w:sz w:val="18"/>
          <w:szCs w:val="18"/>
        </w:rPr>
        <w:t xml:space="preserve"> we expect to obtain a laboratory-confirmed diagnosis from 235,000 individuals over the five-year study period (approximately 200,000 </w:t>
      </w:r>
      <w:r w:rsidRPr="001136DA">
        <w:rPr>
          <w:rFonts w:ascii="Arial" w:hAnsi="Arial" w:cs="Arial"/>
          <w:i/>
          <w:sz w:val="18"/>
          <w:szCs w:val="18"/>
        </w:rPr>
        <w:t>Campylobacter</w:t>
      </w:r>
      <w:r w:rsidRPr="00BB1DA0">
        <w:rPr>
          <w:rFonts w:ascii="Arial" w:hAnsi="Arial" w:cs="Arial"/>
          <w:sz w:val="18"/>
          <w:szCs w:val="18"/>
        </w:rPr>
        <w:t xml:space="preserve">, 30,000 </w:t>
      </w:r>
      <w:r w:rsidR="001136DA">
        <w:rPr>
          <w:rFonts w:ascii="Arial" w:hAnsi="Arial" w:cs="Arial"/>
          <w:i/>
          <w:sz w:val="18"/>
          <w:szCs w:val="18"/>
        </w:rPr>
        <w:t>Salmonella</w:t>
      </w:r>
      <w:r w:rsidRPr="00BB1DA0">
        <w:rPr>
          <w:rFonts w:ascii="Arial" w:hAnsi="Arial" w:cs="Arial"/>
          <w:sz w:val="18"/>
          <w:szCs w:val="18"/>
        </w:rPr>
        <w:t xml:space="preserve"> and 5,000 VTEC).</w:t>
      </w:r>
    </w:p>
    <w:p w14:paraId="36230EDE" w14:textId="07BAA02D" w:rsidR="00F46588" w:rsidRPr="00BB1DA0" w:rsidRDefault="00F46588" w:rsidP="00F46588">
      <w:pPr>
        <w:spacing w:after="0" w:line="240" w:lineRule="auto"/>
        <w:jc w:val="both"/>
        <w:rPr>
          <w:rFonts w:ascii="Arial" w:hAnsi="Arial" w:cs="Arial"/>
          <w:sz w:val="18"/>
          <w:szCs w:val="18"/>
        </w:rPr>
      </w:pPr>
      <w:r w:rsidRPr="00BB1DA0">
        <w:rPr>
          <w:rFonts w:ascii="Arial" w:hAnsi="Arial" w:cs="Arial"/>
          <w:sz w:val="18"/>
          <w:szCs w:val="18"/>
        </w:rPr>
        <w:t>The estimated coverage rate of CPRD is 8.8% of the UK population</w:t>
      </w:r>
      <w:r w:rsidR="001136DA">
        <w:rPr>
          <w:rFonts w:ascii="Arial" w:hAnsi="Arial" w:cs="Arial"/>
          <w:sz w:val="18"/>
          <w:szCs w:val="18"/>
        </w:rPr>
        <w:t>,</w:t>
      </w:r>
      <w:r w:rsidRPr="00BB1DA0">
        <w:rPr>
          <w:rFonts w:ascii="Arial" w:hAnsi="Arial" w:cs="Arial"/>
          <w:sz w:val="18"/>
          <w:szCs w:val="18"/>
        </w:rPr>
        <w:t xml:space="preserve"> with 65-70% of English contributing practices consenting to record linkage. We therefore expect that approximately 13,400 laboratory-confirmed cases can be linked to CPRD. Five controls are required for each case, i.e. an additional 67,000 individuals. The </w:t>
      </w:r>
      <w:r w:rsidRPr="00BB1DA0">
        <w:rPr>
          <w:rFonts w:ascii="Arial" w:hAnsi="Arial" w:cs="Arial"/>
          <w:sz w:val="18"/>
          <w:szCs w:val="18"/>
        </w:rPr>
        <w:lastRenderedPageBreak/>
        <w:t>total estimated sample size is therefore 302,000. The sample size is dictated by the total number of laboratory-diagnosed cases of the infections of interest within the study period.</w:t>
      </w:r>
    </w:p>
    <w:p w14:paraId="79FE244D" w14:textId="77777777" w:rsidR="00F46588" w:rsidRDefault="00F46588" w:rsidP="00B75BDA">
      <w:pPr>
        <w:pStyle w:val="textcaslonfirstpara"/>
        <w:spacing w:before="0" w:beforeAutospacing="0" w:after="0" w:afterAutospacing="0"/>
        <w:jc w:val="both"/>
        <w:rPr>
          <w:rFonts w:ascii="Arial" w:hAnsi="Arial" w:cs="Arial"/>
          <w:color w:val="000000"/>
          <w:sz w:val="18"/>
          <w:szCs w:val="18"/>
        </w:rPr>
      </w:pPr>
    </w:p>
    <w:p w14:paraId="25C38D05" w14:textId="77777777" w:rsidR="00F46588" w:rsidRPr="00641855" w:rsidRDefault="00F46588" w:rsidP="00F46588">
      <w:pPr>
        <w:pStyle w:val="textcaslonfirstpara"/>
        <w:spacing w:before="0" w:beforeAutospacing="0" w:after="0" w:afterAutospacing="0"/>
        <w:jc w:val="both"/>
        <w:rPr>
          <w:rFonts w:ascii="Arial" w:hAnsi="Arial" w:cs="Arial"/>
          <w:b/>
          <w:color w:val="000000"/>
          <w:sz w:val="18"/>
          <w:szCs w:val="18"/>
        </w:rPr>
      </w:pPr>
      <w:r>
        <w:rPr>
          <w:rFonts w:ascii="Arial" w:hAnsi="Arial" w:cs="Arial"/>
          <w:b/>
          <w:color w:val="000000"/>
          <w:sz w:val="18"/>
          <w:szCs w:val="18"/>
        </w:rPr>
        <w:t>How can I take part?</w:t>
      </w:r>
    </w:p>
    <w:p w14:paraId="5A05B3C9" w14:textId="77777777" w:rsidR="00F46588" w:rsidRDefault="00F46588" w:rsidP="00F46588">
      <w:pPr>
        <w:pStyle w:val="textcaslonfirstpara"/>
        <w:spacing w:before="0" w:beforeAutospacing="0" w:after="0" w:afterAutospacing="0"/>
        <w:jc w:val="both"/>
        <w:rPr>
          <w:rFonts w:ascii="Arial" w:hAnsi="Arial" w:cs="Arial"/>
          <w:color w:val="000000"/>
          <w:sz w:val="18"/>
          <w:szCs w:val="18"/>
        </w:rPr>
      </w:pPr>
    </w:p>
    <w:p w14:paraId="27CEFDFD" w14:textId="582D5834" w:rsidR="00F46588" w:rsidRDefault="00F46588" w:rsidP="00F46588">
      <w:pPr>
        <w:pStyle w:val="textcaslonfirstpara"/>
        <w:spacing w:before="0" w:beforeAutospacing="0" w:after="0" w:afterAutospacing="0"/>
        <w:jc w:val="both"/>
        <w:rPr>
          <w:rStyle w:val="apple-converted-space"/>
          <w:rFonts w:ascii="Arial" w:hAnsi="Arial" w:cs="Arial"/>
          <w:color w:val="000000"/>
          <w:sz w:val="18"/>
          <w:szCs w:val="18"/>
        </w:rPr>
      </w:pPr>
      <w:r>
        <w:rPr>
          <w:rFonts w:ascii="Arial" w:hAnsi="Arial" w:cs="Arial"/>
          <w:color w:val="000000"/>
          <w:sz w:val="18"/>
          <w:szCs w:val="18"/>
        </w:rPr>
        <w:t xml:space="preserve">We would like to carry out a data linkage with the medical records of all those with a laboratory confirmed infection of </w:t>
      </w:r>
      <w:r w:rsidRPr="006D09FC">
        <w:rPr>
          <w:rFonts w:ascii="Arial" w:hAnsi="Arial" w:cs="Arial"/>
          <w:i/>
          <w:color w:val="000000"/>
          <w:sz w:val="18"/>
          <w:szCs w:val="18"/>
        </w:rPr>
        <w:t>Campylobacter</w:t>
      </w:r>
      <w:r>
        <w:rPr>
          <w:rFonts w:ascii="Arial" w:hAnsi="Arial" w:cs="Arial"/>
          <w:color w:val="000000"/>
          <w:sz w:val="18"/>
          <w:szCs w:val="18"/>
        </w:rPr>
        <w:t xml:space="preserve">, </w:t>
      </w:r>
      <w:r w:rsidR="006D09FC" w:rsidRPr="006D09FC">
        <w:rPr>
          <w:rFonts w:ascii="Arial" w:hAnsi="Arial" w:cs="Arial"/>
          <w:i/>
          <w:color w:val="000000"/>
          <w:sz w:val="18"/>
          <w:szCs w:val="18"/>
        </w:rPr>
        <w:t>Salmonella</w:t>
      </w:r>
      <w:r>
        <w:rPr>
          <w:rFonts w:ascii="Arial" w:hAnsi="Arial" w:cs="Arial"/>
          <w:color w:val="000000"/>
          <w:sz w:val="18"/>
          <w:szCs w:val="18"/>
        </w:rPr>
        <w:t xml:space="preserve"> </w:t>
      </w:r>
      <w:r w:rsidR="006D09FC">
        <w:rPr>
          <w:rFonts w:ascii="Arial" w:hAnsi="Arial" w:cs="Arial"/>
          <w:color w:val="000000"/>
          <w:sz w:val="18"/>
          <w:szCs w:val="18"/>
        </w:rPr>
        <w:t>or</w:t>
      </w:r>
      <w:r>
        <w:rPr>
          <w:rFonts w:ascii="Arial" w:hAnsi="Arial" w:cs="Arial"/>
          <w:color w:val="000000"/>
          <w:sz w:val="18"/>
          <w:szCs w:val="18"/>
        </w:rPr>
        <w:t xml:space="preserve"> VTEC between 1</w:t>
      </w:r>
      <w:r w:rsidRPr="008F5912">
        <w:rPr>
          <w:rFonts w:ascii="Arial" w:hAnsi="Arial" w:cs="Arial"/>
          <w:color w:val="000000"/>
          <w:sz w:val="18"/>
          <w:szCs w:val="18"/>
          <w:vertAlign w:val="superscript"/>
        </w:rPr>
        <w:t>st</w:t>
      </w:r>
      <w:r>
        <w:rPr>
          <w:rFonts w:ascii="Arial" w:hAnsi="Arial" w:cs="Arial"/>
          <w:color w:val="000000"/>
          <w:sz w:val="18"/>
          <w:szCs w:val="18"/>
        </w:rPr>
        <w:t xml:space="preserve"> January 2009 and 31</w:t>
      </w:r>
      <w:r w:rsidRPr="008F5912">
        <w:rPr>
          <w:rFonts w:ascii="Arial" w:hAnsi="Arial" w:cs="Arial"/>
          <w:color w:val="000000"/>
          <w:sz w:val="18"/>
          <w:szCs w:val="18"/>
          <w:vertAlign w:val="superscript"/>
        </w:rPr>
        <w:t>st</w:t>
      </w:r>
      <w:r>
        <w:rPr>
          <w:rFonts w:ascii="Arial" w:hAnsi="Arial" w:cs="Arial"/>
          <w:color w:val="000000"/>
          <w:sz w:val="18"/>
          <w:szCs w:val="18"/>
        </w:rPr>
        <w:t xml:space="preserve"> December 2014. </w:t>
      </w:r>
      <w:r w:rsidR="001136DA">
        <w:rPr>
          <w:rFonts w:ascii="Arial" w:hAnsi="Arial" w:cs="Arial"/>
          <w:color w:val="000000"/>
          <w:sz w:val="18"/>
          <w:szCs w:val="18"/>
        </w:rPr>
        <w:t>As the study uses only routinely collected data, we will not be approaching individuals in person</w:t>
      </w:r>
      <w:r>
        <w:rPr>
          <w:rFonts w:ascii="Arial" w:hAnsi="Arial" w:cs="Arial"/>
          <w:color w:val="000000"/>
          <w:sz w:val="18"/>
          <w:szCs w:val="18"/>
        </w:rPr>
        <w:t xml:space="preserve"> to participate in the study. </w:t>
      </w:r>
    </w:p>
    <w:p w14:paraId="4AF28FD4" w14:textId="77777777" w:rsidR="00BB1DA0" w:rsidRDefault="00BB1DA0" w:rsidP="00B75BDA">
      <w:pPr>
        <w:pStyle w:val="textcaslonfirstpara"/>
        <w:spacing w:before="0" w:beforeAutospacing="0" w:after="0" w:afterAutospacing="0"/>
        <w:jc w:val="both"/>
        <w:rPr>
          <w:rFonts w:ascii="Arial" w:hAnsi="Arial" w:cs="Arial"/>
          <w:color w:val="000000"/>
          <w:sz w:val="18"/>
          <w:szCs w:val="18"/>
        </w:rPr>
      </w:pPr>
    </w:p>
    <w:p w14:paraId="56848557" w14:textId="485C2BED" w:rsidR="009B2683" w:rsidRDefault="009B2683" w:rsidP="00B75BDA">
      <w:pPr>
        <w:pStyle w:val="textcaslonfirstpara"/>
        <w:spacing w:before="0" w:beforeAutospacing="0" w:after="0" w:afterAutospacing="0"/>
        <w:jc w:val="both"/>
        <w:rPr>
          <w:rFonts w:ascii="Arial" w:hAnsi="Arial" w:cs="Arial"/>
          <w:b/>
          <w:color w:val="000000"/>
          <w:sz w:val="18"/>
          <w:szCs w:val="18"/>
        </w:rPr>
      </w:pPr>
      <w:r w:rsidRPr="009B2683">
        <w:rPr>
          <w:rFonts w:ascii="Arial" w:hAnsi="Arial" w:cs="Arial"/>
          <w:b/>
          <w:color w:val="000000"/>
          <w:sz w:val="18"/>
          <w:szCs w:val="18"/>
        </w:rPr>
        <w:t xml:space="preserve">Why did </w:t>
      </w:r>
      <w:r w:rsidR="00116675">
        <w:rPr>
          <w:rFonts w:ascii="Arial" w:hAnsi="Arial" w:cs="Arial"/>
          <w:b/>
          <w:color w:val="000000"/>
          <w:sz w:val="18"/>
          <w:szCs w:val="18"/>
        </w:rPr>
        <w:t xml:space="preserve">you </w:t>
      </w:r>
      <w:r w:rsidRPr="009B2683">
        <w:rPr>
          <w:rFonts w:ascii="Arial" w:hAnsi="Arial" w:cs="Arial"/>
          <w:b/>
          <w:color w:val="000000"/>
          <w:sz w:val="18"/>
          <w:szCs w:val="18"/>
        </w:rPr>
        <w:t>not request consent to access my medical records</w:t>
      </w:r>
      <w:r w:rsidR="00932311">
        <w:rPr>
          <w:rFonts w:ascii="Arial" w:hAnsi="Arial" w:cs="Arial"/>
          <w:b/>
          <w:color w:val="000000"/>
          <w:sz w:val="18"/>
          <w:szCs w:val="18"/>
        </w:rPr>
        <w:t>?</w:t>
      </w:r>
    </w:p>
    <w:p w14:paraId="34FC45D4" w14:textId="77777777" w:rsidR="009B2683" w:rsidRDefault="009B2683" w:rsidP="00B75BDA">
      <w:pPr>
        <w:pStyle w:val="textcaslonfirstpara"/>
        <w:spacing w:before="0" w:beforeAutospacing="0" w:after="0" w:afterAutospacing="0"/>
        <w:jc w:val="both"/>
        <w:rPr>
          <w:rFonts w:ascii="Arial" w:hAnsi="Arial" w:cs="Arial"/>
          <w:color w:val="000000"/>
          <w:sz w:val="18"/>
          <w:szCs w:val="18"/>
        </w:rPr>
      </w:pPr>
    </w:p>
    <w:p w14:paraId="4D0FAD15" w14:textId="0A0DC61F" w:rsidR="009B2683" w:rsidRDefault="00116675" w:rsidP="00116675">
      <w:pPr>
        <w:autoSpaceDE w:val="0"/>
        <w:autoSpaceDN w:val="0"/>
        <w:adjustRightInd w:val="0"/>
        <w:spacing w:after="0" w:line="240" w:lineRule="auto"/>
        <w:rPr>
          <w:rFonts w:ascii="ArialMT" w:hAnsi="ArialMT" w:cs="ArialMT"/>
          <w:sz w:val="18"/>
          <w:szCs w:val="18"/>
        </w:rPr>
      </w:pPr>
      <w:r>
        <w:rPr>
          <w:rFonts w:ascii="Arial" w:hAnsi="Arial" w:cs="Arial"/>
          <w:color w:val="000000"/>
          <w:sz w:val="18"/>
          <w:szCs w:val="18"/>
        </w:rPr>
        <w:t xml:space="preserve">The estimated 67,000 patients from CPRD will be patients from GP Practices who have consented to have their medical records linked. These patients no longer need to consent again to this study. The remaining 235,000 patients from PHE data have not been contacted to seek their consent. </w:t>
      </w:r>
      <w:r w:rsidR="000B77D3">
        <w:rPr>
          <w:rFonts w:ascii="ArialMT" w:hAnsi="ArialMT" w:cs="ArialMT"/>
          <w:sz w:val="18"/>
          <w:szCs w:val="18"/>
        </w:rPr>
        <w:t>This is because the study is using retrospective data routinely collected by PHE without consent. As such, it was deemed impractica</w:t>
      </w:r>
      <w:r w:rsidR="00932311">
        <w:rPr>
          <w:rFonts w:ascii="ArialMT" w:hAnsi="ArialMT" w:cs="ArialMT"/>
          <w:sz w:val="18"/>
          <w:szCs w:val="18"/>
        </w:rPr>
        <w:t>l</w:t>
      </w:r>
      <w:r w:rsidR="000B77D3">
        <w:rPr>
          <w:rFonts w:ascii="ArialMT" w:hAnsi="ArialMT" w:cs="ArialMT"/>
          <w:sz w:val="18"/>
          <w:szCs w:val="18"/>
        </w:rPr>
        <w:t xml:space="preserve"> to contact all 235,000 patients for consent to use their data in this study while explaining to patients why their data is routinely held by PHE</w:t>
      </w:r>
      <w:r>
        <w:rPr>
          <w:rFonts w:ascii="Arial" w:hAnsi="Arial" w:cs="Arial"/>
          <w:color w:val="000000"/>
          <w:sz w:val="18"/>
          <w:szCs w:val="18"/>
        </w:rPr>
        <w:t xml:space="preserve">. </w:t>
      </w:r>
      <w:r w:rsidR="009B2683">
        <w:rPr>
          <w:rFonts w:ascii="ArialMT" w:hAnsi="ArialMT" w:cs="ArialMT"/>
          <w:sz w:val="18"/>
          <w:szCs w:val="18"/>
        </w:rPr>
        <w:t xml:space="preserve">An exemption under Section 251 of the NHS Act 2006 (previously Section 60 of the Health and Social Care Act 2001) allows PHE to receive patient-identifiable data from other organisations without patient consent in order to monitor infectious disease. HSCIC are responsible for </w:t>
      </w:r>
      <w:r>
        <w:rPr>
          <w:rFonts w:ascii="ArialMT" w:hAnsi="ArialMT" w:cs="ArialMT"/>
          <w:sz w:val="18"/>
          <w:szCs w:val="18"/>
        </w:rPr>
        <w:t>hospital</w:t>
      </w:r>
      <w:r w:rsidR="009B2683">
        <w:rPr>
          <w:rFonts w:ascii="ArialMT" w:hAnsi="ArialMT" w:cs="ArialMT"/>
          <w:sz w:val="18"/>
          <w:szCs w:val="18"/>
        </w:rPr>
        <w:t xml:space="preserve"> data and are able to link datasets using identifiers through a</w:t>
      </w:r>
      <w:r w:rsidR="000B77D3">
        <w:rPr>
          <w:rFonts w:ascii="ArialMT" w:hAnsi="ArialMT" w:cs="ArialMT"/>
          <w:sz w:val="18"/>
          <w:szCs w:val="18"/>
        </w:rPr>
        <w:t xml:space="preserve"> trusted data linkage service</w:t>
      </w:r>
      <w:r w:rsidR="009B2683">
        <w:rPr>
          <w:rFonts w:ascii="ArialMT" w:hAnsi="ArialMT" w:cs="ArialMT"/>
          <w:sz w:val="18"/>
          <w:szCs w:val="18"/>
        </w:rPr>
        <w:t xml:space="preserve">. This project has been discussed with </w:t>
      </w:r>
      <w:r>
        <w:rPr>
          <w:rFonts w:ascii="ArialMT" w:hAnsi="ArialMT" w:cs="ArialMT"/>
          <w:sz w:val="18"/>
          <w:szCs w:val="18"/>
        </w:rPr>
        <w:t xml:space="preserve">three Patient and Public Involvement in </w:t>
      </w:r>
      <w:r w:rsidR="00932311">
        <w:rPr>
          <w:rFonts w:ascii="ArialMT" w:hAnsi="ArialMT" w:cs="ArialMT"/>
          <w:sz w:val="18"/>
          <w:szCs w:val="18"/>
        </w:rPr>
        <w:t>R</w:t>
      </w:r>
      <w:r>
        <w:rPr>
          <w:rFonts w:ascii="ArialMT" w:hAnsi="ArialMT" w:cs="ArialMT"/>
          <w:sz w:val="18"/>
          <w:szCs w:val="18"/>
        </w:rPr>
        <w:t>esearch r</w:t>
      </w:r>
      <w:r w:rsidR="009B2683">
        <w:rPr>
          <w:rFonts w:ascii="ArialMT" w:hAnsi="ArialMT" w:cs="ArialMT"/>
          <w:sz w:val="18"/>
          <w:szCs w:val="18"/>
        </w:rPr>
        <w:t>epresentatives and they believe this is in the interest of the public.</w:t>
      </w:r>
      <w:r>
        <w:rPr>
          <w:rFonts w:ascii="ArialMT" w:hAnsi="ArialMT" w:cs="ArialMT"/>
          <w:sz w:val="18"/>
          <w:szCs w:val="18"/>
        </w:rPr>
        <w:t xml:space="preserve"> </w:t>
      </w:r>
    </w:p>
    <w:p w14:paraId="6D6FDB03" w14:textId="77777777" w:rsidR="000B77D3" w:rsidRPr="00116675" w:rsidRDefault="000B77D3" w:rsidP="00116675">
      <w:pPr>
        <w:autoSpaceDE w:val="0"/>
        <w:autoSpaceDN w:val="0"/>
        <w:adjustRightInd w:val="0"/>
        <w:spacing w:after="0" w:line="240" w:lineRule="auto"/>
        <w:rPr>
          <w:rFonts w:ascii="ArialMT" w:hAnsi="ArialMT" w:cs="ArialMT"/>
          <w:sz w:val="18"/>
          <w:szCs w:val="18"/>
        </w:rPr>
      </w:pPr>
    </w:p>
    <w:p w14:paraId="773200DE" w14:textId="77777777" w:rsidR="00785640" w:rsidRPr="00785640" w:rsidRDefault="00785640" w:rsidP="00B75BDA">
      <w:pPr>
        <w:pStyle w:val="textcaslonfirstpara"/>
        <w:spacing w:before="0" w:beforeAutospacing="0" w:after="0" w:afterAutospacing="0"/>
        <w:jc w:val="both"/>
        <w:rPr>
          <w:rFonts w:ascii="Arial" w:hAnsi="Arial" w:cs="Arial"/>
          <w:b/>
          <w:color w:val="000000"/>
          <w:sz w:val="18"/>
          <w:szCs w:val="18"/>
        </w:rPr>
      </w:pPr>
      <w:r w:rsidRPr="00785640">
        <w:rPr>
          <w:rFonts w:ascii="Arial" w:hAnsi="Arial" w:cs="Arial"/>
          <w:b/>
          <w:color w:val="000000"/>
          <w:sz w:val="18"/>
          <w:szCs w:val="18"/>
        </w:rPr>
        <w:t>How can I opt out?</w:t>
      </w:r>
    </w:p>
    <w:p w14:paraId="54582B60" w14:textId="62BD992E" w:rsidR="00785640" w:rsidRPr="00785640" w:rsidRDefault="00785640" w:rsidP="00B75BDA">
      <w:pPr>
        <w:pStyle w:val="textcaslonfirstpara"/>
        <w:spacing w:before="0" w:beforeAutospacing="0" w:after="0" w:afterAutospacing="0"/>
        <w:jc w:val="both"/>
        <w:rPr>
          <w:rStyle w:val="apple-converted-space"/>
          <w:rFonts w:ascii="Arial" w:hAnsi="Arial" w:cs="Arial"/>
          <w:color w:val="000000"/>
          <w:sz w:val="18"/>
          <w:szCs w:val="18"/>
        </w:rPr>
      </w:pPr>
      <w:r w:rsidRPr="00785640">
        <w:rPr>
          <w:rFonts w:ascii="Arial" w:hAnsi="Arial" w:cs="Arial"/>
          <w:color w:val="000000"/>
          <w:sz w:val="18"/>
          <w:szCs w:val="18"/>
        </w:rPr>
        <w:t xml:space="preserve">If you, your child or a dependent have had a laboratory diagnosis for </w:t>
      </w:r>
      <w:r w:rsidRPr="006D09FC">
        <w:rPr>
          <w:rFonts w:ascii="Arial" w:hAnsi="Arial" w:cs="Arial"/>
          <w:i/>
          <w:color w:val="000000"/>
          <w:sz w:val="18"/>
          <w:szCs w:val="18"/>
        </w:rPr>
        <w:t>Campylobacte</w:t>
      </w:r>
      <w:r w:rsidRPr="00932311">
        <w:rPr>
          <w:rFonts w:ascii="Arial" w:hAnsi="Arial" w:cs="Arial"/>
          <w:i/>
          <w:color w:val="000000"/>
          <w:sz w:val="18"/>
          <w:szCs w:val="18"/>
        </w:rPr>
        <w:t>r</w:t>
      </w:r>
      <w:r w:rsidRPr="00785640">
        <w:rPr>
          <w:rFonts w:ascii="Arial" w:hAnsi="Arial" w:cs="Arial"/>
          <w:color w:val="000000"/>
          <w:sz w:val="18"/>
          <w:szCs w:val="18"/>
        </w:rPr>
        <w:t xml:space="preserve">, </w:t>
      </w:r>
      <w:r w:rsidRPr="006D09FC">
        <w:rPr>
          <w:rFonts w:ascii="Arial" w:hAnsi="Arial" w:cs="Arial"/>
          <w:i/>
          <w:color w:val="000000"/>
          <w:sz w:val="18"/>
          <w:szCs w:val="18"/>
        </w:rPr>
        <w:t xml:space="preserve">Salmonella </w:t>
      </w:r>
      <w:r w:rsidRPr="00785640">
        <w:rPr>
          <w:rFonts w:ascii="Arial" w:hAnsi="Arial" w:cs="Arial"/>
          <w:color w:val="000000"/>
          <w:sz w:val="18"/>
          <w:szCs w:val="18"/>
        </w:rPr>
        <w:t xml:space="preserve">or </w:t>
      </w:r>
      <w:r w:rsidRPr="006D09FC">
        <w:rPr>
          <w:rFonts w:ascii="Arial" w:hAnsi="Arial" w:cs="Arial"/>
          <w:i/>
          <w:color w:val="000000"/>
          <w:sz w:val="18"/>
          <w:szCs w:val="18"/>
        </w:rPr>
        <w:t>Escherichia coli</w:t>
      </w:r>
      <w:r w:rsidRPr="00785640">
        <w:rPr>
          <w:rFonts w:ascii="Arial" w:hAnsi="Arial" w:cs="Arial"/>
          <w:color w:val="000000"/>
          <w:sz w:val="18"/>
          <w:szCs w:val="18"/>
        </w:rPr>
        <w:t xml:space="preserve"> O157 between 1</w:t>
      </w:r>
      <w:r w:rsidRPr="00785640">
        <w:rPr>
          <w:rFonts w:ascii="Arial" w:hAnsi="Arial" w:cs="Arial"/>
          <w:color w:val="000000"/>
          <w:sz w:val="18"/>
          <w:szCs w:val="18"/>
          <w:vertAlign w:val="superscript"/>
        </w:rPr>
        <w:t>st</w:t>
      </w:r>
      <w:r w:rsidRPr="00785640">
        <w:rPr>
          <w:rFonts w:ascii="Arial" w:hAnsi="Arial" w:cs="Arial"/>
          <w:color w:val="000000"/>
          <w:sz w:val="18"/>
          <w:szCs w:val="18"/>
        </w:rPr>
        <w:t xml:space="preserve"> January 2009 and 31</w:t>
      </w:r>
      <w:r w:rsidRPr="00785640">
        <w:rPr>
          <w:rFonts w:ascii="Arial" w:hAnsi="Arial" w:cs="Arial"/>
          <w:color w:val="000000"/>
          <w:sz w:val="18"/>
          <w:szCs w:val="18"/>
          <w:vertAlign w:val="superscript"/>
        </w:rPr>
        <w:t>st</w:t>
      </w:r>
      <w:r w:rsidRPr="00785640">
        <w:rPr>
          <w:rFonts w:ascii="Arial" w:hAnsi="Arial" w:cs="Arial"/>
          <w:color w:val="000000"/>
          <w:sz w:val="18"/>
          <w:szCs w:val="18"/>
        </w:rPr>
        <w:t xml:space="preserve"> December 2014 and </w:t>
      </w:r>
      <w:r w:rsidR="00182B90">
        <w:rPr>
          <w:rFonts w:ascii="Arial" w:hAnsi="Arial" w:cs="Arial"/>
          <w:b/>
          <w:color w:val="000000"/>
          <w:sz w:val="18"/>
          <w:szCs w:val="18"/>
        </w:rPr>
        <w:t xml:space="preserve">you do not want your or their </w:t>
      </w:r>
      <w:r w:rsidRPr="00785640">
        <w:rPr>
          <w:rFonts w:ascii="Arial" w:hAnsi="Arial" w:cs="Arial"/>
          <w:b/>
          <w:color w:val="000000"/>
          <w:sz w:val="18"/>
          <w:szCs w:val="18"/>
        </w:rPr>
        <w:t>records t</w:t>
      </w:r>
      <w:r w:rsidR="00B75BDA">
        <w:rPr>
          <w:rFonts w:ascii="Arial" w:hAnsi="Arial" w:cs="Arial"/>
          <w:b/>
          <w:color w:val="000000"/>
          <w:sz w:val="18"/>
          <w:szCs w:val="18"/>
        </w:rPr>
        <w:t>o</w:t>
      </w:r>
      <w:r w:rsidR="001C5CDC">
        <w:rPr>
          <w:rFonts w:ascii="Arial" w:hAnsi="Arial" w:cs="Arial"/>
          <w:b/>
          <w:color w:val="000000"/>
          <w:sz w:val="18"/>
          <w:szCs w:val="18"/>
        </w:rPr>
        <w:t xml:space="preserve"> be linked, you can contact </w:t>
      </w:r>
      <w:r w:rsidR="00B75BDA">
        <w:rPr>
          <w:rFonts w:ascii="Arial" w:hAnsi="Arial" w:cs="Arial"/>
          <w:b/>
          <w:color w:val="000000"/>
          <w:sz w:val="18"/>
          <w:szCs w:val="18"/>
        </w:rPr>
        <w:t xml:space="preserve">the Principal Investigator for this study </w:t>
      </w:r>
      <w:hyperlink r:id="rId7" w:history="1">
        <w:r w:rsidR="001C5CDC" w:rsidRPr="000A152A">
          <w:rPr>
            <w:rStyle w:val="Hyperlink"/>
            <w:rFonts w:ascii="Arial" w:hAnsi="Arial" w:cs="Arial"/>
            <w:b/>
            <w:sz w:val="18"/>
            <w:szCs w:val="18"/>
          </w:rPr>
          <w:t>oluwaseun.esan@phc.ox.ac.uk</w:t>
        </w:r>
      </w:hyperlink>
      <w:r w:rsidR="001C5CDC">
        <w:rPr>
          <w:rFonts w:ascii="Arial" w:hAnsi="Arial" w:cs="Arial"/>
          <w:b/>
          <w:color w:val="000000"/>
          <w:sz w:val="18"/>
          <w:szCs w:val="18"/>
        </w:rPr>
        <w:t xml:space="preserve"> </w:t>
      </w:r>
      <w:r w:rsidRPr="00785640">
        <w:rPr>
          <w:rFonts w:ascii="Arial" w:hAnsi="Arial" w:cs="Arial"/>
          <w:b/>
          <w:color w:val="000000"/>
          <w:sz w:val="18"/>
          <w:szCs w:val="18"/>
        </w:rPr>
        <w:t>and we will inform the third party performing the linkage on our behalf</w:t>
      </w:r>
      <w:r w:rsidRPr="00785640">
        <w:rPr>
          <w:rFonts w:ascii="Arial" w:hAnsi="Arial" w:cs="Arial"/>
          <w:color w:val="000000"/>
          <w:sz w:val="18"/>
          <w:szCs w:val="18"/>
        </w:rPr>
        <w:t>.</w:t>
      </w:r>
      <w:r w:rsidRPr="00785640">
        <w:rPr>
          <w:rStyle w:val="apple-converted-space"/>
          <w:rFonts w:ascii="Arial" w:hAnsi="Arial" w:cs="Arial"/>
          <w:color w:val="000000"/>
          <w:sz w:val="18"/>
          <w:szCs w:val="18"/>
        </w:rPr>
        <w:t> </w:t>
      </w:r>
    </w:p>
    <w:p w14:paraId="5584DCE9" w14:textId="77777777" w:rsidR="00785640" w:rsidRPr="00785640" w:rsidRDefault="00785640" w:rsidP="00B75BDA">
      <w:pPr>
        <w:pStyle w:val="textcaslonfirstpara"/>
        <w:spacing w:before="0" w:beforeAutospacing="0" w:after="0" w:afterAutospacing="0"/>
        <w:jc w:val="both"/>
        <w:rPr>
          <w:rFonts w:ascii="Arial" w:hAnsi="Arial" w:cs="Arial"/>
          <w:color w:val="000000"/>
          <w:sz w:val="18"/>
          <w:szCs w:val="18"/>
        </w:rPr>
      </w:pPr>
    </w:p>
    <w:p w14:paraId="4F44FE28" w14:textId="6C7D578F" w:rsidR="00932311" w:rsidRDefault="00932311" w:rsidP="00B75BDA">
      <w:pPr>
        <w:pStyle w:val="textcaslonfirstpara"/>
        <w:spacing w:before="0" w:beforeAutospacing="0" w:after="0" w:afterAutospacing="0"/>
        <w:jc w:val="both"/>
        <w:rPr>
          <w:rFonts w:ascii="Arial" w:hAnsi="Arial" w:cs="Arial"/>
          <w:b/>
          <w:color w:val="000000"/>
          <w:sz w:val="18"/>
          <w:szCs w:val="18"/>
        </w:rPr>
      </w:pPr>
      <w:r>
        <w:rPr>
          <w:rFonts w:ascii="Arial" w:hAnsi="Arial" w:cs="Arial"/>
          <w:b/>
          <w:color w:val="000000"/>
          <w:sz w:val="18"/>
          <w:szCs w:val="18"/>
        </w:rPr>
        <w:t>When can I opt out?</w:t>
      </w:r>
    </w:p>
    <w:p w14:paraId="6D0824EC" w14:textId="3D3D9584" w:rsidR="00932311" w:rsidRPr="00932311" w:rsidRDefault="00932311" w:rsidP="00B75BDA">
      <w:pPr>
        <w:pStyle w:val="textcaslonfirstpara"/>
        <w:spacing w:before="0" w:beforeAutospacing="0" w:after="0" w:afterAutospacing="0"/>
        <w:jc w:val="both"/>
        <w:rPr>
          <w:rFonts w:ascii="Arial" w:hAnsi="Arial" w:cs="Arial"/>
          <w:b/>
          <w:color w:val="000000"/>
          <w:sz w:val="18"/>
          <w:szCs w:val="18"/>
        </w:rPr>
      </w:pPr>
      <w:r>
        <w:rPr>
          <w:rFonts w:ascii="Arial" w:hAnsi="Arial" w:cs="Arial"/>
          <w:color w:val="000000"/>
          <w:sz w:val="18"/>
          <w:szCs w:val="18"/>
        </w:rPr>
        <w:t xml:space="preserve">After data linkage has been performed, we will be unable to identify specific individuals in our data.  This is because information such as name and NHS number will have been removed.  For this reason we ask that, if you would like to opt out, you contact us </w:t>
      </w:r>
      <w:r>
        <w:rPr>
          <w:rFonts w:ascii="Arial" w:hAnsi="Arial" w:cs="Arial"/>
          <w:b/>
          <w:color w:val="000000"/>
          <w:sz w:val="18"/>
          <w:szCs w:val="18"/>
        </w:rPr>
        <w:t>before 30th April 2016.</w:t>
      </w:r>
    </w:p>
    <w:p w14:paraId="24D72737" w14:textId="77777777" w:rsidR="00932311" w:rsidRDefault="00932311" w:rsidP="00B75BDA">
      <w:pPr>
        <w:pStyle w:val="textcaslonfirstpara"/>
        <w:spacing w:before="0" w:beforeAutospacing="0" w:after="0" w:afterAutospacing="0"/>
        <w:jc w:val="both"/>
        <w:rPr>
          <w:rFonts w:ascii="Arial" w:hAnsi="Arial" w:cs="Arial"/>
          <w:b/>
          <w:color w:val="000000"/>
          <w:sz w:val="18"/>
          <w:szCs w:val="18"/>
        </w:rPr>
      </w:pPr>
    </w:p>
    <w:p w14:paraId="7E9DAE2F" w14:textId="15CA59AE" w:rsidR="00932311" w:rsidRDefault="00932311" w:rsidP="00B75BDA">
      <w:pPr>
        <w:pStyle w:val="textcaslonfirstpara"/>
        <w:spacing w:before="0" w:beforeAutospacing="0" w:after="0" w:afterAutospacing="0"/>
        <w:jc w:val="both"/>
        <w:rPr>
          <w:rFonts w:ascii="Arial" w:hAnsi="Arial" w:cs="Arial"/>
          <w:b/>
          <w:color w:val="000000"/>
          <w:sz w:val="18"/>
          <w:szCs w:val="18"/>
        </w:rPr>
      </w:pPr>
      <w:r>
        <w:rPr>
          <w:rFonts w:ascii="Arial" w:hAnsi="Arial" w:cs="Arial"/>
          <w:b/>
          <w:color w:val="000000"/>
          <w:sz w:val="18"/>
          <w:szCs w:val="18"/>
        </w:rPr>
        <w:t>How will data be stored?</w:t>
      </w:r>
    </w:p>
    <w:p w14:paraId="0F539D68" w14:textId="5431069F" w:rsidR="00932311" w:rsidRPr="00932311" w:rsidRDefault="00932311" w:rsidP="00B75BDA">
      <w:pPr>
        <w:pStyle w:val="textcaslonfirstpara"/>
        <w:spacing w:before="0" w:beforeAutospacing="0" w:after="0" w:afterAutospacing="0"/>
        <w:jc w:val="both"/>
        <w:rPr>
          <w:rFonts w:ascii="Arial" w:hAnsi="Arial" w:cs="Arial"/>
          <w:color w:val="000000"/>
          <w:sz w:val="18"/>
          <w:szCs w:val="18"/>
        </w:rPr>
      </w:pPr>
      <w:r w:rsidRPr="00932311">
        <w:rPr>
          <w:rFonts w:ascii="Arial" w:hAnsi="Arial" w:cs="Arial"/>
          <w:color w:val="000000"/>
          <w:sz w:val="18"/>
          <w:szCs w:val="18"/>
        </w:rPr>
        <w:t xml:space="preserve">Data </w:t>
      </w:r>
      <w:r>
        <w:rPr>
          <w:rFonts w:ascii="Arial" w:hAnsi="Arial" w:cs="Arial"/>
          <w:color w:val="000000"/>
          <w:sz w:val="18"/>
          <w:szCs w:val="18"/>
        </w:rPr>
        <w:t xml:space="preserve">will be stored on a secure server at the University of Oxford that will be available only to members of the </w:t>
      </w:r>
      <w:r w:rsidR="00607E88">
        <w:rPr>
          <w:rFonts w:ascii="Arial" w:hAnsi="Arial" w:cs="Arial"/>
          <w:color w:val="000000"/>
          <w:sz w:val="18"/>
          <w:szCs w:val="18"/>
        </w:rPr>
        <w:t xml:space="preserve">team carrying out this research in accordance with the Data Protection Act 1998. </w:t>
      </w:r>
    </w:p>
    <w:p w14:paraId="02303AFD" w14:textId="77777777" w:rsidR="00932311" w:rsidRDefault="00932311" w:rsidP="00B75BDA">
      <w:pPr>
        <w:pStyle w:val="textcaslonfirstpara"/>
        <w:spacing w:before="0" w:beforeAutospacing="0" w:after="0" w:afterAutospacing="0"/>
        <w:jc w:val="both"/>
        <w:rPr>
          <w:rFonts w:ascii="Arial" w:hAnsi="Arial" w:cs="Arial"/>
          <w:b/>
          <w:color w:val="000000"/>
          <w:sz w:val="18"/>
          <w:szCs w:val="18"/>
        </w:rPr>
      </w:pPr>
    </w:p>
    <w:p w14:paraId="651BCB15" w14:textId="77777777" w:rsidR="008F5912" w:rsidRPr="00785640" w:rsidRDefault="00641855" w:rsidP="00B75BDA">
      <w:pPr>
        <w:pStyle w:val="textcaslonfirstpara"/>
        <w:spacing w:before="0" w:beforeAutospacing="0" w:after="0" w:afterAutospacing="0"/>
        <w:jc w:val="both"/>
        <w:rPr>
          <w:rFonts w:ascii="Arial" w:hAnsi="Arial" w:cs="Arial"/>
          <w:b/>
          <w:color w:val="000000"/>
          <w:sz w:val="18"/>
          <w:szCs w:val="18"/>
        </w:rPr>
      </w:pPr>
      <w:r w:rsidRPr="00785640">
        <w:rPr>
          <w:rFonts w:ascii="Arial" w:hAnsi="Arial" w:cs="Arial"/>
          <w:b/>
          <w:color w:val="000000"/>
          <w:sz w:val="18"/>
          <w:szCs w:val="18"/>
        </w:rPr>
        <w:t>Who is funding this study?</w:t>
      </w:r>
    </w:p>
    <w:p w14:paraId="764AC8CE" w14:textId="77777777" w:rsidR="00785640" w:rsidRPr="00785640" w:rsidRDefault="00785640" w:rsidP="00B75BDA">
      <w:pPr>
        <w:spacing w:after="0" w:line="240" w:lineRule="auto"/>
        <w:jc w:val="both"/>
        <w:rPr>
          <w:rFonts w:ascii="Arial" w:eastAsia="Times New Roman" w:hAnsi="Arial" w:cs="Arial"/>
          <w:bCs/>
          <w:sz w:val="18"/>
          <w:szCs w:val="18"/>
          <w:lang w:eastAsia="en-GB"/>
        </w:rPr>
      </w:pPr>
      <w:r>
        <w:rPr>
          <w:rFonts w:ascii="Arial" w:eastAsia="Times New Roman" w:hAnsi="Arial" w:cs="Arial"/>
          <w:bCs/>
          <w:sz w:val="18"/>
          <w:szCs w:val="18"/>
          <w:lang w:eastAsia="en-GB"/>
        </w:rPr>
        <w:t>This study is funded by the National Institute of Health Research: Health Protection Research Unit in Gastrointestinal Infections.</w:t>
      </w:r>
    </w:p>
    <w:p w14:paraId="2E06816C" w14:textId="77777777" w:rsidR="00785640" w:rsidRDefault="00785640" w:rsidP="00B75BDA">
      <w:pPr>
        <w:spacing w:after="0" w:line="240" w:lineRule="auto"/>
        <w:jc w:val="both"/>
        <w:rPr>
          <w:rFonts w:ascii="Arial" w:eastAsia="Times New Roman" w:hAnsi="Arial" w:cs="Arial"/>
          <w:b/>
          <w:bCs/>
          <w:sz w:val="18"/>
          <w:szCs w:val="18"/>
          <w:lang w:eastAsia="en-GB"/>
        </w:rPr>
      </w:pPr>
    </w:p>
    <w:p w14:paraId="4A9FC601" w14:textId="77777777" w:rsidR="008F5912" w:rsidRPr="008F5912" w:rsidRDefault="008F5912" w:rsidP="00B75BDA">
      <w:pPr>
        <w:spacing w:after="0" w:line="240" w:lineRule="auto"/>
        <w:jc w:val="both"/>
        <w:rPr>
          <w:rFonts w:ascii="Arial" w:eastAsia="Times New Roman" w:hAnsi="Arial" w:cs="Arial"/>
          <w:sz w:val="18"/>
          <w:szCs w:val="18"/>
          <w:lang w:eastAsia="en-GB"/>
        </w:rPr>
      </w:pPr>
      <w:r w:rsidRPr="008F5912">
        <w:rPr>
          <w:rFonts w:ascii="Arial" w:eastAsia="Times New Roman" w:hAnsi="Arial" w:cs="Arial"/>
          <w:b/>
          <w:bCs/>
          <w:sz w:val="18"/>
          <w:szCs w:val="18"/>
          <w:lang w:eastAsia="en-GB"/>
        </w:rPr>
        <w:t>Has this study been reviewed? </w:t>
      </w:r>
    </w:p>
    <w:p w14:paraId="6E7BEFEC" w14:textId="5CD15102" w:rsidR="008F5912" w:rsidRDefault="008F5912" w:rsidP="00B75BDA">
      <w:pPr>
        <w:spacing w:after="0" w:line="240" w:lineRule="auto"/>
        <w:jc w:val="both"/>
        <w:rPr>
          <w:rFonts w:ascii="Arial" w:eastAsia="Times New Roman" w:hAnsi="Arial" w:cs="Arial"/>
          <w:color w:val="000000"/>
          <w:sz w:val="18"/>
          <w:szCs w:val="18"/>
          <w:lang w:eastAsia="en-GB"/>
        </w:rPr>
      </w:pPr>
      <w:r w:rsidRPr="008F5912">
        <w:rPr>
          <w:rFonts w:ascii="Arial" w:eastAsia="Times New Roman" w:hAnsi="Arial" w:cs="Arial"/>
          <w:color w:val="000000"/>
          <w:sz w:val="18"/>
          <w:szCs w:val="18"/>
          <w:lang w:eastAsia="en-GB"/>
        </w:rPr>
        <w:t>The study has rece</w:t>
      </w:r>
      <w:r w:rsidRPr="00785640">
        <w:rPr>
          <w:rFonts w:ascii="Arial" w:eastAsia="Times New Roman" w:hAnsi="Arial" w:cs="Arial"/>
          <w:color w:val="000000"/>
          <w:sz w:val="18"/>
          <w:szCs w:val="18"/>
          <w:lang w:eastAsia="en-GB"/>
        </w:rPr>
        <w:t>ived ethical approval from the </w:t>
      </w:r>
      <w:r w:rsidR="00785640">
        <w:rPr>
          <w:rFonts w:ascii="Arial" w:eastAsia="Times New Roman" w:hAnsi="Arial" w:cs="Arial"/>
          <w:color w:val="000000"/>
          <w:sz w:val="18"/>
          <w:szCs w:val="18"/>
          <w:lang w:eastAsia="en-GB"/>
        </w:rPr>
        <w:t xml:space="preserve">Health Research Authority – NRES Committee Yorkshire &amp; The Humber, South Yorkshire </w:t>
      </w:r>
      <w:r w:rsidRPr="008F5912">
        <w:rPr>
          <w:rFonts w:ascii="Arial" w:eastAsia="Times New Roman" w:hAnsi="Arial" w:cs="Arial"/>
          <w:color w:val="000000"/>
          <w:sz w:val="18"/>
          <w:szCs w:val="18"/>
          <w:lang w:eastAsia="en-GB"/>
        </w:rPr>
        <w:t xml:space="preserve">Research Ethics Committee </w:t>
      </w:r>
      <w:r w:rsidR="00D53303">
        <w:rPr>
          <w:rFonts w:ascii="Arial" w:eastAsia="Times New Roman" w:hAnsi="Arial" w:cs="Arial"/>
          <w:color w:val="000000"/>
          <w:sz w:val="18"/>
          <w:szCs w:val="18"/>
          <w:lang w:eastAsia="en-GB"/>
        </w:rPr>
        <w:t>(</w:t>
      </w:r>
      <w:r w:rsidRPr="008F5912">
        <w:rPr>
          <w:rFonts w:ascii="Arial" w:eastAsia="Times New Roman" w:hAnsi="Arial" w:cs="Arial"/>
          <w:color w:val="000000"/>
          <w:sz w:val="18"/>
          <w:szCs w:val="18"/>
          <w:lang w:eastAsia="en-GB"/>
        </w:rPr>
        <w:t xml:space="preserve">Ref: </w:t>
      </w:r>
      <w:r w:rsidR="00785640">
        <w:rPr>
          <w:rFonts w:ascii="Arial" w:eastAsia="Times New Roman" w:hAnsi="Arial" w:cs="Arial"/>
          <w:color w:val="000000"/>
          <w:sz w:val="18"/>
          <w:szCs w:val="18"/>
          <w:lang w:eastAsia="en-GB"/>
        </w:rPr>
        <w:t>15-YH-0395</w:t>
      </w:r>
      <w:r w:rsidRPr="008F5912">
        <w:rPr>
          <w:rFonts w:ascii="Arial" w:eastAsia="Times New Roman" w:hAnsi="Arial" w:cs="Arial"/>
          <w:color w:val="000000"/>
          <w:sz w:val="18"/>
          <w:szCs w:val="18"/>
          <w:lang w:eastAsia="en-GB"/>
        </w:rPr>
        <w:t xml:space="preserve">), and </w:t>
      </w:r>
      <w:r w:rsidR="00D53303">
        <w:rPr>
          <w:rFonts w:ascii="Arial" w:eastAsia="Times New Roman" w:hAnsi="Arial" w:cs="Arial"/>
          <w:color w:val="000000"/>
          <w:sz w:val="18"/>
          <w:szCs w:val="18"/>
          <w:lang w:eastAsia="en-GB"/>
        </w:rPr>
        <w:t xml:space="preserve">received conditional approval from </w:t>
      </w:r>
      <w:r w:rsidRPr="008F5912">
        <w:rPr>
          <w:rFonts w:ascii="Arial" w:eastAsia="Times New Roman" w:hAnsi="Arial" w:cs="Arial"/>
          <w:color w:val="000000"/>
          <w:sz w:val="18"/>
          <w:szCs w:val="18"/>
          <w:lang w:eastAsia="en-GB"/>
        </w:rPr>
        <w:t>the</w:t>
      </w:r>
      <w:r w:rsidR="00785640">
        <w:rPr>
          <w:rFonts w:ascii="Arial" w:eastAsia="Times New Roman" w:hAnsi="Arial" w:cs="Arial"/>
          <w:color w:val="000000"/>
          <w:sz w:val="18"/>
          <w:szCs w:val="18"/>
          <w:lang w:eastAsia="en-GB"/>
        </w:rPr>
        <w:t xml:space="preserve"> Health Research Authority -</w:t>
      </w:r>
      <w:r w:rsidRPr="008F5912">
        <w:rPr>
          <w:rFonts w:ascii="Arial" w:eastAsia="Times New Roman" w:hAnsi="Arial" w:cs="Arial"/>
          <w:color w:val="000000"/>
          <w:sz w:val="18"/>
          <w:szCs w:val="18"/>
          <w:lang w:eastAsia="en-GB"/>
        </w:rPr>
        <w:t xml:space="preserve"> </w:t>
      </w:r>
      <w:r w:rsidRPr="00785640">
        <w:rPr>
          <w:rFonts w:ascii="Arial" w:eastAsia="Times New Roman" w:hAnsi="Arial" w:cs="Arial"/>
          <w:color w:val="000000"/>
          <w:sz w:val="18"/>
          <w:szCs w:val="18"/>
          <w:lang w:eastAsia="en-GB"/>
        </w:rPr>
        <w:t>Confidential Advisory Group</w:t>
      </w:r>
      <w:r w:rsidR="00785640">
        <w:rPr>
          <w:rFonts w:ascii="Arial" w:eastAsia="Times New Roman" w:hAnsi="Arial" w:cs="Arial"/>
          <w:color w:val="000000"/>
          <w:sz w:val="18"/>
          <w:szCs w:val="18"/>
          <w:lang w:eastAsia="en-GB"/>
        </w:rPr>
        <w:t xml:space="preserve"> </w:t>
      </w:r>
      <w:r w:rsidR="00D53303">
        <w:rPr>
          <w:rFonts w:ascii="Arial" w:eastAsia="Times New Roman" w:hAnsi="Arial" w:cs="Arial"/>
          <w:color w:val="000000"/>
          <w:sz w:val="18"/>
          <w:szCs w:val="18"/>
          <w:lang w:eastAsia="en-GB"/>
        </w:rPr>
        <w:t>(</w:t>
      </w:r>
      <w:r w:rsidR="00785640">
        <w:rPr>
          <w:rFonts w:ascii="Arial" w:eastAsia="Times New Roman" w:hAnsi="Arial" w:cs="Arial"/>
          <w:color w:val="000000"/>
          <w:sz w:val="18"/>
          <w:szCs w:val="18"/>
          <w:lang w:eastAsia="en-GB"/>
        </w:rPr>
        <w:t>Ref: 16</w:t>
      </w:r>
      <w:r w:rsidRPr="008F5912">
        <w:rPr>
          <w:rFonts w:ascii="Arial" w:eastAsia="Times New Roman" w:hAnsi="Arial" w:cs="Arial"/>
          <w:color w:val="000000"/>
          <w:sz w:val="18"/>
          <w:szCs w:val="18"/>
          <w:lang w:eastAsia="en-GB"/>
        </w:rPr>
        <w:t>/</w:t>
      </w:r>
      <w:r w:rsidR="00785640">
        <w:rPr>
          <w:rFonts w:ascii="Arial" w:eastAsia="Times New Roman" w:hAnsi="Arial" w:cs="Arial"/>
          <w:color w:val="000000"/>
          <w:sz w:val="18"/>
          <w:szCs w:val="18"/>
          <w:lang w:eastAsia="en-GB"/>
        </w:rPr>
        <w:t>CAG/0027</w:t>
      </w:r>
      <w:r w:rsidRPr="008F5912">
        <w:rPr>
          <w:rFonts w:ascii="Arial" w:eastAsia="Times New Roman" w:hAnsi="Arial" w:cs="Arial"/>
          <w:color w:val="000000"/>
          <w:sz w:val="18"/>
          <w:szCs w:val="18"/>
          <w:lang w:eastAsia="en-GB"/>
        </w:rPr>
        <w:t>).</w:t>
      </w:r>
    </w:p>
    <w:p w14:paraId="23B02F97" w14:textId="77777777" w:rsidR="00BB1DA0" w:rsidRPr="00785640" w:rsidRDefault="00BB1DA0" w:rsidP="00B75BDA">
      <w:pPr>
        <w:spacing w:after="0" w:line="240" w:lineRule="auto"/>
        <w:jc w:val="both"/>
        <w:rPr>
          <w:rFonts w:ascii="Arial" w:eastAsia="Times New Roman" w:hAnsi="Arial" w:cs="Arial"/>
          <w:color w:val="000000"/>
          <w:sz w:val="18"/>
          <w:szCs w:val="18"/>
          <w:lang w:eastAsia="en-GB"/>
        </w:rPr>
      </w:pPr>
    </w:p>
    <w:p w14:paraId="391E7B43" w14:textId="77777777" w:rsidR="008F5912" w:rsidRPr="008F5912" w:rsidRDefault="008F5912" w:rsidP="00B75BDA">
      <w:pPr>
        <w:spacing w:after="0" w:line="240" w:lineRule="auto"/>
        <w:jc w:val="both"/>
        <w:rPr>
          <w:rFonts w:ascii="Arial" w:eastAsia="Times New Roman" w:hAnsi="Arial" w:cs="Arial"/>
          <w:b/>
          <w:sz w:val="18"/>
          <w:szCs w:val="18"/>
          <w:lang w:eastAsia="en-GB"/>
        </w:rPr>
      </w:pPr>
      <w:r w:rsidRPr="008F5912">
        <w:rPr>
          <w:rFonts w:ascii="Arial" w:eastAsia="Times New Roman" w:hAnsi="Arial" w:cs="Arial"/>
          <w:b/>
          <w:sz w:val="18"/>
          <w:szCs w:val="18"/>
          <w:lang w:eastAsia="en-GB"/>
        </w:rPr>
        <w:t>Who can I contact with questions or comments? </w:t>
      </w:r>
    </w:p>
    <w:p w14:paraId="368EAE85" w14:textId="4299F2D0" w:rsidR="006134E6" w:rsidRDefault="008F5912" w:rsidP="00B75BDA">
      <w:pPr>
        <w:spacing w:after="0" w:line="240" w:lineRule="auto"/>
        <w:jc w:val="both"/>
        <w:rPr>
          <w:rFonts w:ascii="Arial" w:eastAsia="Times New Roman" w:hAnsi="Arial" w:cs="Arial"/>
          <w:color w:val="000000"/>
          <w:sz w:val="18"/>
          <w:szCs w:val="18"/>
          <w:lang w:eastAsia="en-GB"/>
        </w:rPr>
      </w:pPr>
      <w:r w:rsidRPr="008F5912">
        <w:rPr>
          <w:rFonts w:ascii="Arial" w:eastAsia="Times New Roman" w:hAnsi="Arial" w:cs="Arial"/>
          <w:color w:val="000000"/>
          <w:sz w:val="18"/>
          <w:szCs w:val="18"/>
          <w:lang w:eastAsia="en-GB"/>
        </w:rPr>
        <w:t xml:space="preserve">You can call us </w:t>
      </w:r>
      <w:r w:rsidRPr="00785640">
        <w:rPr>
          <w:rFonts w:ascii="Arial" w:eastAsia="Times New Roman" w:hAnsi="Arial" w:cs="Arial"/>
          <w:color w:val="000000"/>
          <w:sz w:val="18"/>
          <w:szCs w:val="18"/>
          <w:lang w:eastAsia="en-GB"/>
        </w:rPr>
        <w:t>on</w:t>
      </w:r>
      <w:r w:rsidR="00B75BDA">
        <w:rPr>
          <w:rFonts w:ascii="Arial" w:eastAsia="Times New Roman" w:hAnsi="Arial" w:cs="Arial"/>
          <w:color w:val="000000"/>
          <w:sz w:val="18"/>
          <w:szCs w:val="18"/>
          <w:lang w:eastAsia="en-GB"/>
        </w:rPr>
        <w:t xml:space="preserve"> </w:t>
      </w:r>
      <w:r w:rsidR="006134E6">
        <w:rPr>
          <w:rFonts w:ascii="Arial" w:hAnsi="Arial" w:cs="Arial"/>
          <w:sz w:val="18"/>
          <w:szCs w:val="18"/>
          <w:lang w:eastAsia="en-GB"/>
        </w:rPr>
        <w:t>01865 289300</w:t>
      </w:r>
      <w:r w:rsidRPr="00785640">
        <w:rPr>
          <w:rFonts w:ascii="Arial" w:eastAsia="Times New Roman" w:hAnsi="Arial" w:cs="Arial"/>
          <w:color w:val="000000"/>
          <w:sz w:val="18"/>
          <w:szCs w:val="18"/>
          <w:lang w:eastAsia="en-GB"/>
        </w:rPr>
        <w:t>, email us at </w:t>
      </w:r>
      <w:r w:rsidR="00F46588">
        <w:rPr>
          <w:rFonts w:ascii="Arial" w:eastAsia="Times New Roman" w:hAnsi="Arial" w:cs="Arial"/>
          <w:color w:val="000000"/>
          <w:sz w:val="18"/>
          <w:szCs w:val="18"/>
          <w:lang w:eastAsia="en-GB"/>
        </w:rPr>
        <w:t>oluwaseun.esan@phc.ox.ac.uk</w:t>
      </w:r>
      <w:r w:rsidRPr="008F5912">
        <w:rPr>
          <w:rFonts w:ascii="Arial" w:eastAsia="Times New Roman" w:hAnsi="Arial" w:cs="Arial"/>
          <w:color w:val="000000"/>
          <w:sz w:val="18"/>
          <w:szCs w:val="18"/>
          <w:lang w:eastAsia="en-GB"/>
        </w:rPr>
        <w:t xml:space="preserve"> or write to us at </w:t>
      </w:r>
    </w:p>
    <w:p w14:paraId="1BF39244" w14:textId="77777777" w:rsidR="006134E6" w:rsidRDefault="006134E6" w:rsidP="00B75BDA">
      <w:pPr>
        <w:spacing w:after="0" w:line="240" w:lineRule="auto"/>
        <w:jc w:val="both"/>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Oluwaseun Esan</w:t>
      </w:r>
    </w:p>
    <w:p w14:paraId="549AD7CE" w14:textId="24F970CD" w:rsidR="006134E6" w:rsidRDefault="006134E6" w:rsidP="00B75BDA">
      <w:pPr>
        <w:spacing w:after="0" w:line="240" w:lineRule="auto"/>
        <w:jc w:val="both"/>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Nuffield Department of Primary Care Health Sciences</w:t>
      </w:r>
    </w:p>
    <w:p w14:paraId="5D768A58" w14:textId="77777777" w:rsidR="006134E6" w:rsidRDefault="006134E6" w:rsidP="00B75BDA">
      <w:pPr>
        <w:spacing w:after="0" w:line="240" w:lineRule="auto"/>
        <w:jc w:val="both"/>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Gibson Building</w:t>
      </w:r>
    </w:p>
    <w:p w14:paraId="616B9726" w14:textId="27A634BA" w:rsidR="008F5912" w:rsidRDefault="006134E6" w:rsidP="00B75BDA">
      <w:pPr>
        <w:spacing w:after="0" w:line="240" w:lineRule="auto"/>
        <w:jc w:val="both"/>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Radcliffe Observatory Quarter</w:t>
      </w:r>
    </w:p>
    <w:p w14:paraId="2704E3F0" w14:textId="46EE4208" w:rsidR="006134E6" w:rsidRDefault="006134E6" w:rsidP="00B75BDA">
      <w:pPr>
        <w:spacing w:after="0" w:line="240" w:lineRule="auto"/>
        <w:jc w:val="both"/>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Woodstock Road</w:t>
      </w:r>
    </w:p>
    <w:p w14:paraId="3C8E9C97" w14:textId="5D83B0E2" w:rsidR="006134E6" w:rsidRDefault="006134E6" w:rsidP="00B75BDA">
      <w:pPr>
        <w:spacing w:after="0" w:line="240" w:lineRule="auto"/>
        <w:jc w:val="both"/>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Oxford</w:t>
      </w:r>
    </w:p>
    <w:p w14:paraId="6D7285CB" w14:textId="22A853B4" w:rsidR="006134E6" w:rsidRDefault="006134E6" w:rsidP="00B75BDA">
      <w:pPr>
        <w:spacing w:after="0" w:line="240" w:lineRule="auto"/>
        <w:jc w:val="both"/>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OX2 6GG</w:t>
      </w:r>
    </w:p>
    <w:p w14:paraId="7EFD6C8D" w14:textId="77777777" w:rsidR="006134E6" w:rsidRPr="008F5912" w:rsidRDefault="006134E6" w:rsidP="00B75BDA">
      <w:pPr>
        <w:spacing w:after="0" w:line="240" w:lineRule="auto"/>
        <w:jc w:val="both"/>
        <w:rPr>
          <w:rFonts w:ascii="Arial" w:eastAsia="Times New Roman" w:hAnsi="Arial" w:cs="Arial"/>
          <w:color w:val="000000"/>
          <w:sz w:val="18"/>
          <w:szCs w:val="18"/>
          <w:lang w:eastAsia="en-GB"/>
        </w:rPr>
      </w:pPr>
    </w:p>
    <w:p w14:paraId="1B7D8054" w14:textId="77777777" w:rsidR="006134E6" w:rsidRDefault="006134E6" w:rsidP="00607E88">
      <w:pPr>
        <w:spacing w:after="0" w:line="240" w:lineRule="auto"/>
      </w:pPr>
    </w:p>
    <w:p w14:paraId="38B0E68A" w14:textId="77777777" w:rsidR="006134E6" w:rsidRDefault="006134E6" w:rsidP="00607E88">
      <w:pPr>
        <w:spacing w:after="0" w:line="240" w:lineRule="auto"/>
      </w:pPr>
    </w:p>
    <w:p w14:paraId="7589212C" w14:textId="77777777" w:rsidR="006134E6" w:rsidRDefault="006134E6" w:rsidP="00607E88">
      <w:pPr>
        <w:spacing w:after="0" w:line="240" w:lineRule="auto"/>
      </w:pPr>
    </w:p>
    <w:p w14:paraId="28CA7FD5" w14:textId="77777777" w:rsidR="006134E6" w:rsidRDefault="006134E6" w:rsidP="00607E88">
      <w:pPr>
        <w:spacing w:after="0" w:line="240" w:lineRule="auto"/>
      </w:pPr>
    </w:p>
    <w:p w14:paraId="7B96E8F7" w14:textId="77777777" w:rsidR="006134E6" w:rsidRDefault="006134E6" w:rsidP="00607E88">
      <w:pPr>
        <w:spacing w:after="0" w:line="240" w:lineRule="auto"/>
      </w:pPr>
    </w:p>
    <w:p w14:paraId="67743CB8" w14:textId="77777777" w:rsidR="006134E6" w:rsidRDefault="006134E6" w:rsidP="00607E88">
      <w:pPr>
        <w:spacing w:after="0" w:line="240" w:lineRule="auto"/>
      </w:pPr>
    </w:p>
    <w:p w14:paraId="714A5BBF" w14:textId="77777777" w:rsidR="006134E6" w:rsidRDefault="006134E6" w:rsidP="00607E88">
      <w:pPr>
        <w:spacing w:after="0" w:line="240" w:lineRule="auto"/>
      </w:pPr>
    </w:p>
    <w:p w14:paraId="4CAEA6B9" w14:textId="77777777" w:rsidR="006134E6" w:rsidRDefault="006134E6" w:rsidP="00607E88">
      <w:pPr>
        <w:spacing w:after="0" w:line="240" w:lineRule="auto"/>
      </w:pPr>
    </w:p>
    <w:p w14:paraId="5CB1E9B8" w14:textId="77777777" w:rsidR="006134E6" w:rsidRDefault="006134E6" w:rsidP="006134E6">
      <w:pPr>
        <w:spacing w:after="0" w:line="240" w:lineRule="auto"/>
        <w:rPr>
          <w:rFonts w:ascii="Arial" w:hAnsi="Arial" w:cs="Arial"/>
          <w:b/>
          <w:sz w:val="20"/>
          <w:szCs w:val="20"/>
        </w:rPr>
      </w:pPr>
      <w:r>
        <w:rPr>
          <w:rFonts w:ascii="Arial" w:hAnsi="Arial" w:cs="Arial"/>
          <w:b/>
          <w:sz w:val="20"/>
          <w:szCs w:val="20"/>
        </w:rPr>
        <w:lastRenderedPageBreak/>
        <w:t xml:space="preserve">Table 1. </w:t>
      </w:r>
      <w:r w:rsidRPr="00607E88">
        <w:rPr>
          <w:rFonts w:ascii="Arial" w:hAnsi="Arial" w:cs="Arial"/>
          <w:b/>
          <w:sz w:val="20"/>
          <w:szCs w:val="20"/>
        </w:rPr>
        <w:t>Compliance with the principles outlined</w:t>
      </w:r>
      <w:r>
        <w:rPr>
          <w:rFonts w:ascii="Arial" w:hAnsi="Arial" w:cs="Arial"/>
          <w:b/>
          <w:sz w:val="20"/>
          <w:szCs w:val="20"/>
        </w:rPr>
        <w:t xml:space="preserve"> in the Data Protection Act 1998</w:t>
      </w:r>
    </w:p>
    <w:p w14:paraId="633ED61B" w14:textId="77777777" w:rsidR="006134E6" w:rsidRDefault="006134E6" w:rsidP="00607E88">
      <w:pPr>
        <w:spacing w:after="0" w:line="240" w:lineRule="auto"/>
      </w:pPr>
    </w:p>
    <w:p w14:paraId="7CA8ADE9" w14:textId="77777777" w:rsidR="006134E6" w:rsidRDefault="006134E6" w:rsidP="00607E88">
      <w:pPr>
        <w:spacing w:after="0" w:line="240" w:lineRule="auto"/>
      </w:pPr>
    </w:p>
    <w:p w14:paraId="6E24B742" w14:textId="77777777" w:rsidR="006134E6" w:rsidRDefault="006134E6" w:rsidP="00607E88">
      <w:pPr>
        <w:spacing w:after="0" w:line="240" w:lineRule="auto"/>
      </w:pPr>
    </w:p>
    <w:p w14:paraId="72FDE990" w14:textId="77777777" w:rsidR="006134E6" w:rsidRDefault="006134E6" w:rsidP="00607E88">
      <w:pPr>
        <w:spacing w:after="0" w:line="240" w:lineRule="auto"/>
        <w:rPr>
          <w:rFonts w:ascii="Arial" w:hAnsi="Arial" w:cs="Arial"/>
          <w:b/>
          <w:sz w:val="20"/>
          <w:szCs w:val="20"/>
        </w:rPr>
      </w:pPr>
    </w:p>
    <w:tbl>
      <w:tblPr>
        <w:tblStyle w:val="TableGrid"/>
        <w:tblpPr w:leftFromText="180" w:rightFromText="180" w:vertAnchor="page" w:horzAnchor="margin" w:tblpY="1842"/>
        <w:tblW w:w="0" w:type="auto"/>
        <w:tblLook w:val="04A0" w:firstRow="1" w:lastRow="0" w:firstColumn="1" w:lastColumn="0" w:noHBand="0" w:noVBand="1"/>
      </w:tblPr>
      <w:tblGrid>
        <w:gridCol w:w="625"/>
        <w:gridCol w:w="3543"/>
        <w:gridCol w:w="4386"/>
      </w:tblGrid>
      <w:tr w:rsidR="006134E6" w:rsidRPr="00607E88" w14:paraId="14117155" w14:textId="77777777" w:rsidTr="006134E6">
        <w:trPr>
          <w:trHeight w:val="653"/>
        </w:trPr>
        <w:tc>
          <w:tcPr>
            <w:tcW w:w="625" w:type="dxa"/>
          </w:tcPr>
          <w:p w14:paraId="5F07A6F1" w14:textId="77777777" w:rsidR="006134E6" w:rsidRPr="00607E88" w:rsidRDefault="006134E6" w:rsidP="00DF18E0">
            <w:pPr>
              <w:rPr>
                <w:rFonts w:ascii="Arial" w:hAnsi="Arial" w:cs="Arial"/>
                <w:sz w:val="20"/>
                <w:szCs w:val="20"/>
              </w:rPr>
            </w:pPr>
            <w:r w:rsidRPr="00607E88">
              <w:rPr>
                <w:rFonts w:ascii="Arial" w:hAnsi="Arial" w:cs="Arial"/>
                <w:sz w:val="20"/>
                <w:szCs w:val="20"/>
              </w:rPr>
              <w:t>1</w:t>
            </w:r>
          </w:p>
        </w:tc>
        <w:tc>
          <w:tcPr>
            <w:tcW w:w="3543" w:type="dxa"/>
          </w:tcPr>
          <w:p w14:paraId="439C477D" w14:textId="77777777" w:rsidR="006134E6" w:rsidRPr="00607E88" w:rsidRDefault="006134E6" w:rsidP="00DF18E0">
            <w:pPr>
              <w:rPr>
                <w:rFonts w:ascii="Arial" w:hAnsi="Arial" w:cs="Arial"/>
                <w:sz w:val="20"/>
                <w:szCs w:val="20"/>
              </w:rPr>
            </w:pPr>
            <w:r w:rsidRPr="00607E88">
              <w:rPr>
                <w:rFonts w:ascii="Arial" w:hAnsi="Arial" w:cs="Arial"/>
                <w:sz w:val="20"/>
                <w:szCs w:val="20"/>
              </w:rPr>
              <w:t>Fair processing</w:t>
            </w:r>
          </w:p>
        </w:tc>
        <w:tc>
          <w:tcPr>
            <w:tcW w:w="4386" w:type="dxa"/>
          </w:tcPr>
          <w:p w14:paraId="5D6F5B61" w14:textId="77777777" w:rsidR="006134E6" w:rsidRPr="00607E88" w:rsidRDefault="006134E6" w:rsidP="00DF18E0">
            <w:pPr>
              <w:rPr>
                <w:rFonts w:ascii="Arial" w:hAnsi="Arial" w:cs="Arial"/>
                <w:sz w:val="20"/>
                <w:szCs w:val="20"/>
              </w:rPr>
            </w:pPr>
            <w:r w:rsidRPr="00607E88">
              <w:rPr>
                <w:rFonts w:ascii="Arial" w:hAnsi="Arial" w:cs="Arial"/>
                <w:sz w:val="20"/>
                <w:szCs w:val="20"/>
              </w:rPr>
              <w:t>Only the identifiers required for linkage are requested. Linkage will be performed by third parties not involved in the research</w:t>
            </w:r>
          </w:p>
        </w:tc>
      </w:tr>
      <w:tr w:rsidR="006134E6" w:rsidRPr="00607E88" w14:paraId="71B2F334" w14:textId="77777777" w:rsidTr="006134E6">
        <w:trPr>
          <w:trHeight w:val="213"/>
        </w:trPr>
        <w:tc>
          <w:tcPr>
            <w:tcW w:w="625" w:type="dxa"/>
          </w:tcPr>
          <w:p w14:paraId="7C357C3A" w14:textId="77777777" w:rsidR="006134E6" w:rsidRPr="00607E88" w:rsidRDefault="006134E6" w:rsidP="00DF18E0">
            <w:pPr>
              <w:rPr>
                <w:rFonts w:ascii="Arial" w:hAnsi="Arial" w:cs="Arial"/>
                <w:sz w:val="20"/>
                <w:szCs w:val="20"/>
              </w:rPr>
            </w:pPr>
            <w:r w:rsidRPr="00607E88">
              <w:rPr>
                <w:rFonts w:ascii="Arial" w:hAnsi="Arial" w:cs="Arial"/>
                <w:sz w:val="20"/>
                <w:szCs w:val="20"/>
              </w:rPr>
              <w:t>2</w:t>
            </w:r>
          </w:p>
        </w:tc>
        <w:tc>
          <w:tcPr>
            <w:tcW w:w="3543" w:type="dxa"/>
          </w:tcPr>
          <w:p w14:paraId="2AEBBFAC" w14:textId="77777777" w:rsidR="006134E6" w:rsidRPr="00607E88" w:rsidRDefault="006134E6" w:rsidP="00DF18E0">
            <w:pPr>
              <w:rPr>
                <w:rFonts w:ascii="Arial" w:hAnsi="Arial" w:cs="Arial"/>
                <w:sz w:val="20"/>
                <w:szCs w:val="20"/>
              </w:rPr>
            </w:pPr>
            <w:r w:rsidRPr="00607E88">
              <w:rPr>
                <w:rFonts w:ascii="Arial" w:hAnsi="Arial" w:cs="Arial"/>
                <w:sz w:val="20"/>
                <w:szCs w:val="20"/>
              </w:rPr>
              <w:t>Used for the specified purpose</w:t>
            </w:r>
          </w:p>
        </w:tc>
        <w:tc>
          <w:tcPr>
            <w:tcW w:w="4386" w:type="dxa"/>
          </w:tcPr>
          <w:p w14:paraId="3124F40A" w14:textId="35B3E5AE" w:rsidR="006134E6" w:rsidRPr="00607E88" w:rsidRDefault="0042789C" w:rsidP="0042789C">
            <w:pPr>
              <w:rPr>
                <w:rFonts w:ascii="Arial" w:hAnsi="Arial" w:cs="Arial"/>
                <w:sz w:val="20"/>
                <w:szCs w:val="20"/>
              </w:rPr>
            </w:pPr>
            <w:r>
              <w:rPr>
                <w:rFonts w:ascii="Arial" w:hAnsi="Arial" w:cs="Arial"/>
                <w:sz w:val="20"/>
                <w:szCs w:val="20"/>
              </w:rPr>
              <w:t>The data will be used only for the analysis outlined in the approved study protocol,</w:t>
            </w:r>
          </w:p>
        </w:tc>
      </w:tr>
      <w:tr w:rsidR="006134E6" w:rsidRPr="00607E88" w14:paraId="1D46F5B2" w14:textId="77777777" w:rsidTr="006134E6">
        <w:trPr>
          <w:trHeight w:val="653"/>
        </w:trPr>
        <w:tc>
          <w:tcPr>
            <w:tcW w:w="625" w:type="dxa"/>
          </w:tcPr>
          <w:p w14:paraId="79290E58" w14:textId="77777777" w:rsidR="006134E6" w:rsidRPr="00607E88" w:rsidRDefault="006134E6" w:rsidP="00DF18E0">
            <w:pPr>
              <w:rPr>
                <w:rFonts w:ascii="Arial" w:hAnsi="Arial" w:cs="Arial"/>
                <w:sz w:val="20"/>
                <w:szCs w:val="20"/>
              </w:rPr>
            </w:pPr>
            <w:r w:rsidRPr="00607E88">
              <w:rPr>
                <w:rFonts w:ascii="Arial" w:hAnsi="Arial" w:cs="Arial"/>
                <w:sz w:val="20"/>
                <w:szCs w:val="20"/>
              </w:rPr>
              <w:t>3</w:t>
            </w:r>
          </w:p>
        </w:tc>
        <w:tc>
          <w:tcPr>
            <w:tcW w:w="3543" w:type="dxa"/>
          </w:tcPr>
          <w:p w14:paraId="37183AEF" w14:textId="77777777" w:rsidR="006134E6" w:rsidRPr="00607E88" w:rsidRDefault="006134E6" w:rsidP="00DF18E0">
            <w:pPr>
              <w:rPr>
                <w:rFonts w:ascii="Arial" w:hAnsi="Arial" w:cs="Arial"/>
                <w:sz w:val="20"/>
                <w:szCs w:val="20"/>
              </w:rPr>
            </w:pPr>
            <w:r w:rsidRPr="00607E88">
              <w:rPr>
                <w:rFonts w:ascii="Arial" w:hAnsi="Arial" w:cs="Arial"/>
                <w:sz w:val="20"/>
                <w:szCs w:val="20"/>
              </w:rPr>
              <w:t>Minimum necessary for the purpose</w:t>
            </w:r>
          </w:p>
        </w:tc>
        <w:tc>
          <w:tcPr>
            <w:tcW w:w="4386" w:type="dxa"/>
          </w:tcPr>
          <w:p w14:paraId="3799AB22" w14:textId="77777777" w:rsidR="006134E6" w:rsidRPr="00607E88" w:rsidRDefault="006134E6" w:rsidP="00DF18E0">
            <w:pPr>
              <w:rPr>
                <w:rFonts w:ascii="Arial" w:hAnsi="Arial" w:cs="Arial"/>
                <w:sz w:val="20"/>
                <w:szCs w:val="20"/>
              </w:rPr>
            </w:pPr>
            <w:r w:rsidRPr="00607E88">
              <w:rPr>
                <w:rFonts w:ascii="Arial" w:hAnsi="Arial" w:cs="Arial"/>
                <w:sz w:val="20"/>
                <w:szCs w:val="20"/>
              </w:rPr>
              <w:t>Only the minimum identifiers required for linkage are requested. The research dataset will contain no patient identifiers.</w:t>
            </w:r>
          </w:p>
        </w:tc>
      </w:tr>
      <w:tr w:rsidR="006134E6" w:rsidRPr="00607E88" w14:paraId="754F4E5A" w14:textId="77777777" w:rsidTr="006134E6">
        <w:trPr>
          <w:trHeight w:val="653"/>
        </w:trPr>
        <w:tc>
          <w:tcPr>
            <w:tcW w:w="625" w:type="dxa"/>
          </w:tcPr>
          <w:p w14:paraId="464C65EF" w14:textId="77777777" w:rsidR="006134E6" w:rsidRPr="00607E88" w:rsidRDefault="006134E6" w:rsidP="00DF18E0">
            <w:pPr>
              <w:rPr>
                <w:rFonts w:ascii="Arial" w:hAnsi="Arial" w:cs="Arial"/>
                <w:sz w:val="20"/>
                <w:szCs w:val="20"/>
              </w:rPr>
            </w:pPr>
            <w:r w:rsidRPr="00607E88">
              <w:rPr>
                <w:rFonts w:ascii="Arial" w:hAnsi="Arial" w:cs="Arial"/>
                <w:sz w:val="20"/>
                <w:szCs w:val="20"/>
              </w:rPr>
              <w:t>4</w:t>
            </w:r>
          </w:p>
        </w:tc>
        <w:tc>
          <w:tcPr>
            <w:tcW w:w="3543" w:type="dxa"/>
          </w:tcPr>
          <w:p w14:paraId="7BEF6B78" w14:textId="77777777" w:rsidR="006134E6" w:rsidRPr="00607E88" w:rsidRDefault="006134E6" w:rsidP="00DF18E0">
            <w:pPr>
              <w:rPr>
                <w:rFonts w:ascii="Arial" w:hAnsi="Arial" w:cs="Arial"/>
                <w:sz w:val="20"/>
                <w:szCs w:val="20"/>
              </w:rPr>
            </w:pPr>
            <w:r w:rsidRPr="00607E88">
              <w:rPr>
                <w:rFonts w:ascii="Arial" w:hAnsi="Arial" w:cs="Arial"/>
                <w:sz w:val="20"/>
                <w:szCs w:val="20"/>
              </w:rPr>
              <w:t>Accuracy</w:t>
            </w:r>
          </w:p>
        </w:tc>
        <w:tc>
          <w:tcPr>
            <w:tcW w:w="4386" w:type="dxa"/>
          </w:tcPr>
          <w:p w14:paraId="2AFADF25" w14:textId="70131D7C" w:rsidR="006134E6" w:rsidRPr="00607E88" w:rsidRDefault="006134E6" w:rsidP="00DF18E0">
            <w:pPr>
              <w:rPr>
                <w:rFonts w:ascii="Arial" w:hAnsi="Arial" w:cs="Arial"/>
                <w:sz w:val="20"/>
                <w:szCs w:val="20"/>
              </w:rPr>
            </w:pPr>
            <w:r w:rsidRPr="00607E88">
              <w:rPr>
                <w:rFonts w:ascii="Arial" w:hAnsi="Arial" w:cs="Arial"/>
                <w:sz w:val="20"/>
                <w:szCs w:val="20"/>
              </w:rPr>
              <w:t>Only cases with a confirmed case of in</w:t>
            </w:r>
            <w:r w:rsidR="0042789C">
              <w:rPr>
                <w:rFonts w:ascii="Arial" w:hAnsi="Arial" w:cs="Arial"/>
                <w:sz w:val="20"/>
                <w:szCs w:val="20"/>
              </w:rPr>
              <w:t>fection with Campylobacter, Non-</w:t>
            </w:r>
            <w:r w:rsidRPr="00607E88">
              <w:rPr>
                <w:rFonts w:ascii="Arial" w:hAnsi="Arial" w:cs="Arial"/>
                <w:sz w:val="20"/>
                <w:szCs w:val="20"/>
              </w:rPr>
              <w:t>typhoidal Salmonella and VTEC will be selected for linkage.</w:t>
            </w:r>
          </w:p>
        </w:tc>
      </w:tr>
      <w:tr w:rsidR="006134E6" w:rsidRPr="00607E88" w14:paraId="50BD33AD" w14:textId="77777777" w:rsidTr="006134E6">
        <w:trPr>
          <w:trHeight w:val="1091"/>
        </w:trPr>
        <w:tc>
          <w:tcPr>
            <w:tcW w:w="625" w:type="dxa"/>
          </w:tcPr>
          <w:p w14:paraId="7E7DD092" w14:textId="77777777" w:rsidR="006134E6" w:rsidRPr="00607E88" w:rsidRDefault="006134E6" w:rsidP="00DF18E0">
            <w:pPr>
              <w:rPr>
                <w:rFonts w:ascii="Arial" w:hAnsi="Arial" w:cs="Arial"/>
                <w:sz w:val="20"/>
                <w:szCs w:val="20"/>
              </w:rPr>
            </w:pPr>
            <w:r w:rsidRPr="00607E88">
              <w:rPr>
                <w:rFonts w:ascii="Arial" w:hAnsi="Arial" w:cs="Arial"/>
                <w:sz w:val="20"/>
                <w:szCs w:val="20"/>
              </w:rPr>
              <w:t>5</w:t>
            </w:r>
          </w:p>
        </w:tc>
        <w:tc>
          <w:tcPr>
            <w:tcW w:w="3543" w:type="dxa"/>
          </w:tcPr>
          <w:p w14:paraId="3BB7773C" w14:textId="77777777" w:rsidR="006134E6" w:rsidRPr="00607E88" w:rsidRDefault="006134E6" w:rsidP="00DF18E0">
            <w:pPr>
              <w:rPr>
                <w:rFonts w:ascii="Arial" w:hAnsi="Arial" w:cs="Arial"/>
                <w:sz w:val="20"/>
                <w:szCs w:val="20"/>
              </w:rPr>
            </w:pPr>
            <w:r w:rsidRPr="00607E88">
              <w:rPr>
                <w:rFonts w:ascii="Arial" w:hAnsi="Arial" w:cs="Arial"/>
                <w:sz w:val="20"/>
                <w:szCs w:val="20"/>
              </w:rPr>
              <w:t>Kept for the minimum time necessary</w:t>
            </w:r>
          </w:p>
        </w:tc>
        <w:tc>
          <w:tcPr>
            <w:tcW w:w="4386" w:type="dxa"/>
          </w:tcPr>
          <w:p w14:paraId="08661EEE" w14:textId="77777777" w:rsidR="006134E6" w:rsidRPr="00607E88" w:rsidRDefault="006134E6" w:rsidP="00DF18E0">
            <w:pPr>
              <w:rPr>
                <w:rFonts w:ascii="Arial" w:hAnsi="Arial" w:cs="Arial"/>
                <w:sz w:val="20"/>
                <w:szCs w:val="20"/>
              </w:rPr>
            </w:pPr>
            <w:r w:rsidRPr="00607E88">
              <w:rPr>
                <w:rFonts w:ascii="Arial" w:hAnsi="Arial" w:cs="Arial"/>
                <w:sz w:val="20"/>
                <w:szCs w:val="20"/>
              </w:rPr>
              <w:t>The identifiers will be destroyed once linkage is complete and validated. The linked dat</w:t>
            </w:r>
            <w:bookmarkStart w:id="0" w:name="_GoBack"/>
            <w:bookmarkEnd w:id="0"/>
            <w:r w:rsidRPr="00607E88">
              <w:rPr>
                <w:rFonts w:ascii="Arial" w:hAnsi="Arial" w:cs="Arial"/>
                <w:sz w:val="20"/>
                <w:szCs w:val="20"/>
              </w:rPr>
              <w:t>aset containing no patient identifiable information data will be stored for five years in line with the NHS Records Retention policy.</w:t>
            </w:r>
          </w:p>
        </w:tc>
      </w:tr>
      <w:tr w:rsidR="006134E6" w:rsidRPr="00607E88" w14:paraId="08D7C691" w14:textId="77777777" w:rsidTr="006134E6">
        <w:trPr>
          <w:trHeight w:val="866"/>
        </w:trPr>
        <w:tc>
          <w:tcPr>
            <w:tcW w:w="625" w:type="dxa"/>
          </w:tcPr>
          <w:p w14:paraId="05745BED" w14:textId="77777777" w:rsidR="006134E6" w:rsidRPr="00607E88" w:rsidRDefault="006134E6" w:rsidP="00DF18E0">
            <w:pPr>
              <w:rPr>
                <w:rFonts w:ascii="Arial" w:hAnsi="Arial" w:cs="Arial"/>
                <w:sz w:val="20"/>
                <w:szCs w:val="20"/>
              </w:rPr>
            </w:pPr>
            <w:r w:rsidRPr="00607E88">
              <w:rPr>
                <w:rFonts w:ascii="Arial" w:hAnsi="Arial" w:cs="Arial"/>
                <w:sz w:val="20"/>
                <w:szCs w:val="20"/>
              </w:rPr>
              <w:t>6</w:t>
            </w:r>
          </w:p>
        </w:tc>
        <w:tc>
          <w:tcPr>
            <w:tcW w:w="3543" w:type="dxa"/>
          </w:tcPr>
          <w:p w14:paraId="5BF75209" w14:textId="77777777" w:rsidR="006134E6" w:rsidRPr="00607E88" w:rsidRDefault="006134E6" w:rsidP="00DF18E0">
            <w:pPr>
              <w:rPr>
                <w:rFonts w:ascii="Arial" w:hAnsi="Arial" w:cs="Arial"/>
                <w:sz w:val="20"/>
                <w:szCs w:val="20"/>
              </w:rPr>
            </w:pPr>
            <w:r w:rsidRPr="00607E88">
              <w:rPr>
                <w:rFonts w:ascii="Arial" w:hAnsi="Arial" w:cs="Arial"/>
                <w:sz w:val="20"/>
                <w:szCs w:val="20"/>
              </w:rPr>
              <w:t>In accordance to the rights of data subject</w:t>
            </w:r>
          </w:p>
        </w:tc>
        <w:tc>
          <w:tcPr>
            <w:tcW w:w="4386" w:type="dxa"/>
          </w:tcPr>
          <w:p w14:paraId="3A13134A" w14:textId="77777777" w:rsidR="006134E6" w:rsidRPr="00607E88" w:rsidRDefault="006134E6" w:rsidP="00DF18E0">
            <w:pPr>
              <w:rPr>
                <w:rFonts w:ascii="Arial" w:hAnsi="Arial" w:cs="Arial"/>
                <w:sz w:val="20"/>
                <w:szCs w:val="20"/>
              </w:rPr>
            </w:pPr>
            <w:r w:rsidRPr="00607E88">
              <w:rPr>
                <w:rFonts w:ascii="Arial" w:hAnsi="Arial" w:cs="Arial"/>
                <w:sz w:val="20"/>
                <w:szCs w:val="20"/>
              </w:rPr>
              <w:t>PHE is the national health authority responsible for monitoring infectious diseases. Patients can opt out from this study if they do not want their data to be linked.</w:t>
            </w:r>
          </w:p>
        </w:tc>
      </w:tr>
      <w:tr w:rsidR="006134E6" w:rsidRPr="00607E88" w14:paraId="6E16343B" w14:textId="77777777" w:rsidTr="006134E6">
        <w:trPr>
          <w:trHeight w:val="1530"/>
        </w:trPr>
        <w:tc>
          <w:tcPr>
            <w:tcW w:w="625" w:type="dxa"/>
          </w:tcPr>
          <w:p w14:paraId="58E9637E" w14:textId="77777777" w:rsidR="006134E6" w:rsidRPr="00607E88" w:rsidRDefault="006134E6" w:rsidP="00DF18E0">
            <w:pPr>
              <w:rPr>
                <w:rFonts w:ascii="Arial" w:hAnsi="Arial" w:cs="Arial"/>
                <w:sz w:val="20"/>
                <w:szCs w:val="20"/>
              </w:rPr>
            </w:pPr>
            <w:r w:rsidRPr="00607E88">
              <w:rPr>
                <w:rFonts w:ascii="Arial" w:hAnsi="Arial" w:cs="Arial"/>
                <w:sz w:val="20"/>
                <w:szCs w:val="20"/>
              </w:rPr>
              <w:t>7</w:t>
            </w:r>
          </w:p>
        </w:tc>
        <w:tc>
          <w:tcPr>
            <w:tcW w:w="3543" w:type="dxa"/>
          </w:tcPr>
          <w:p w14:paraId="0C9AC92B" w14:textId="77777777" w:rsidR="006134E6" w:rsidRPr="00607E88" w:rsidRDefault="006134E6" w:rsidP="00DF18E0">
            <w:pPr>
              <w:rPr>
                <w:rFonts w:ascii="Arial" w:hAnsi="Arial" w:cs="Arial"/>
                <w:sz w:val="20"/>
                <w:szCs w:val="20"/>
              </w:rPr>
            </w:pPr>
            <w:r w:rsidRPr="00607E88">
              <w:rPr>
                <w:rFonts w:ascii="Arial" w:hAnsi="Arial" w:cs="Arial"/>
                <w:sz w:val="20"/>
                <w:szCs w:val="20"/>
              </w:rPr>
              <w:t>Security and confidentiality protection</w:t>
            </w:r>
          </w:p>
        </w:tc>
        <w:tc>
          <w:tcPr>
            <w:tcW w:w="4386" w:type="dxa"/>
          </w:tcPr>
          <w:p w14:paraId="29243BC8" w14:textId="77777777" w:rsidR="006134E6" w:rsidRPr="00607E88" w:rsidRDefault="006134E6" w:rsidP="00DF18E0">
            <w:pPr>
              <w:rPr>
                <w:rFonts w:ascii="Arial" w:hAnsi="Arial" w:cs="Arial"/>
                <w:sz w:val="20"/>
                <w:szCs w:val="20"/>
              </w:rPr>
            </w:pPr>
            <w:r w:rsidRPr="00607E88">
              <w:rPr>
                <w:rFonts w:ascii="Arial" w:hAnsi="Arial" w:cs="Arial"/>
                <w:sz w:val="20"/>
                <w:szCs w:val="20"/>
              </w:rPr>
              <w:t>Only named researchers will have access to the research dataset. Only the pseudonymised research dataset will be encrypted on transfer to the research team. The research dataset will be stored on a secure server at the University of Oxford. Access to the research data set will require a University of Oxford secure log-in. Remote access will not be permitted.</w:t>
            </w:r>
          </w:p>
        </w:tc>
      </w:tr>
      <w:tr w:rsidR="006134E6" w:rsidRPr="00607E88" w14:paraId="254B61F6" w14:textId="77777777" w:rsidTr="006134E6">
        <w:trPr>
          <w:trHeight w:val="878"/>
        </w:trPr>
        <w:tc>
          <w:tcPr>
            <w:tcW w:w="625" w:type="dxa"/>
          </w:tcPr>
          <w:p w14:paraId="64DEADB3" w14:textId="77777777" w:rsidR="006134E6" w:rsidRPr="00607E88" w:rsidRDefault="006134E6" w:rsidP="00DF18E0">
            <w:pPr>
              <w:rPr>
                <w:rFonts w:ascii="Arial" w:hAnsi="Arial" w:cs="Arial"/>
                <w:sz w:val="20"/>
                <w:szCs w:val="20"/>
              </w:rPr>
            </w:pPr>
            <w:r w:rsidRPr="00607E88">
              <w:rPr>
                <w:rFonts w:ascii="Arial" w:hAnsi="Arial" w:cs="Arial"/>
                <w:sz w:val="20"/>
                <w:szCs w:val="20"/>
              </w:rPr>
              <w:t>8</w:t>
            </w:r>
          </w:p>
        </w:tc>
        <w:tc>
          <w:tcPr>
            <w:tcW w:w="3543" w:type="dxa"/>
          </w:tcPr>
          <w:p w14:paraId="4DBA8604" w14:textId="77777777" w:rsidR="006134E6" w:rsidRPr="00607E88" w:rsidRDefault="006134E6" w:rsidP="00DF18E0">
            <w:pPr>
              <w:rPr>
                <w:rFonts w:ascii="Arial" w:hAnsi="Arial" w:cs="Arial"/>
                <w:sz w:val="20"/>
                <w:szCs w:val="20"/>
              </w:rPr>
            </w:pPr>
            <w:r w:rsidRPr="00607E88">
              <w:rPr>
                <w:rFonts w:ascii="Arial" w:hAnsi="Arial" w:cs="Arial"/>
                <w:sz w:val="20"/>
                <w:szCs w:val="20"/>
              </w:rPr>
              <w:t>Not disclosed outside the EU</w:t>
            </w:r>
          </w:p>
        </w:tc>
        <w:tc>
          <w:tcPr>
            <w:tcW w:w="4386" w:type="dxa"/>
          </w:tcPr>
          <w:p w14:paraId="07B42711" w14:textId="77777777" w:rsidR="006134E6" w:rsidRPr="00607E88" w:rsidRDefault="006134E6" w:rsidP="00DF18E0">
            <w:pPr>
              <w:rPr>
                <w:rFonts w:ascii="Arial" w:hAnsi="Arial" w:cs="Arial"/>
                <w:sz w:val="20"/>
                <w:szCs w:val="20"/>
              </w:rPr>
            </w:pPr>
            <w:r w:rsidRPr="00607E88">
              <w:rPr>
                <w:rFonts w:ascii="Arial" w:hAnsi="Arial" w:cs="Arial"/>
                <w:sz w:val="20"/>
                <w:szCs w:val="20"/>
              </w:rPr>
              <w:t>Research data will only be accessed by named researchers at the University of Oxford. It will not be transferred to any other individual. It will not be transferred to any other data storage device.</w:t>
            </w:r>
          </w:p>
        </w:tc>
      </w:tr>
    </w:tbl>
    <w:p w14:paraId="1287E031" w14:textId="77777777" w:rsidR="006134E6" w:rsidRPr="00607E88" w:rsidRDefault="006134E6" w:rsidP="00607E88">
      <w:pPr>
        <w:spacing w:after="0" w:line="240" w:lineRule="auto"/>
        <w:rPr>
          <w:rFonts w:ascii="Arial" w:hAnsi="Arial" w:cs="Arial"/>
          <w:b/>
          <w:sz w:val="20"/>
          <w:szCs w:val="20"/>
        </w:rPr>
        <w:sectPr w:rsidR="006134E6" w:rsidRPr="00607E88">
          <w:headerReference w:type="default" r:id="rId8"/>
          <w:pgSz w:w="11906" w:h="16838"/>
          <w:pgMar w:top="1440" w:right="1440" w:bottom="1440" w:left="1440" w:header="708" w:footer="708" w:gutter="0"/>
          <w:cols w:space="708"/>
          <w:docGrid w:linePitch="360"/>
        </w:sectPr>
      </w:pPr>
    </w:p>
    <w:p w14:paraId="27425C68" w14:textId="5A2F467F" w:rsidR="00607E88" w:rsidRDefault="00607E88"/>
    <w:p w14:paraId="52C9801A" w14:textId="0039026D" w:rsidR="00607E88" w:rsidRPr="002975BA" w:rsidRDefault="00607E88" w:rsidP="00607E88">
      <w:pPr>
        <w:tabs>
          <w:tab w:val="left" w:pos="1027"/>
        </w:tabs>
        <w:spacing w:after="0" w:line="240" w:lineRule="auto"/>
        <w:rPr>
          <w:rFonts w:ascii="Arial" w:hAnsi="Arial" w:cs="Arial"/>
          <w:b/>
          <w:sz w:val="20"/>
          <w:szCs w:val="20"/>
        </w:rPr>
      </w:pPr>
      <w:r>
        <w:rPr>
          <w:noProof/>
          <w:lang w:eastAsia="en-GB"/>
        </w:rPr>
        <mc:AlternateContent>
          <mc:Choice Requires="wps">
            <w:drawing>
              <wp:anchor distT="0" distB="0" distL="114300" distR="114300" simplePos="0" relativeHeight="251661312" behindDoc="0" locked="0" layoutInCell="1" allowOverlap="1" wp14:anchorId="3147F92A" wp14:editId="312E9A06">
                <wp:simplePos x="0" y="0"/>
                <wp:positionH relativeFrom="column">
                  <wp:posOffset>2973070</wp:posOffset>
                </wp:positionH>
                <wp:positionV relativeFrom="paragraph">
                  <wp:posOffset>-150495</wp:posOffset>
                </wp:positionV>
                <wp:extent cx="1804670" cy="1804035"/>
                <wp:effectExtent l="0" t="0" r="24130" b="24765"/>
                <wp:wrapNone/>
                <wp:docPr id="3" name="Flowchart: Connector 3"/>
                <wp:cNvGraphicFramePr/>
                <a:graphic xmlns:a="http://schemas.openxmlformats.org/drawingml/2006/main">
                  <a:graphicData uri="http://schemas.microsoft.com/office/word/2010/wordprocessingShape">
                    <wps:wsp>
                      <wps:cNvSpPr/>
                      <wps:spPr>
                        <a:xfrm>
                          <a:off x="0" y="0"/>
                          <a:ext cx="1804670" cy="1804035"/>
                        </a:xfrm>
                        <a:prstGeom prst="flowChartConnector">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6C3B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6" type="#_x0000_t120" style="position:absolute;margin-left:234.1pt;margin-top:-11.85pt;width:142.1pt;height:14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" filled="f" strokecolor="windowText" strokeweight="2pt"/>
            </w:pict>
          </mc:Fallback>
        </mc:AlternateContent>
      </w:r>
      <w:r>
        <w:rPr>
          <w:noProof/>
          <w:lang w:eastAsia="en-GB"/>
        </w:rPr>
        <mc:AlternateContent>
          <mc:Choice Requires="wps">
            <w:drawing>
              <wp:anchor distT="0" distB="0" distL="114300" distR="114300" simplePos="0" relativeHeight="251664384" behindDoc="0" locked="0" layoutInCell="1" allowOverlap="1" wp14:anchorId="63D7A2E2" wp14:editId="6290959C">
                <wp:simplePos x="0" y="0"/>
                <wp:positionH relativeFrom="column">
                  <wp:posOffset>5604621</wp:posOffset>
                </wp:positionH>
                <wp:positionV relativeFrom="paragraph">
                  <wp:posOffset>-173493</wp:posOffset>
                </wp:positionV>
                <wp:extent cx="2019631" cy="2067339"/>
                <wp:effectExtent l="0" t="0" r="19050" b="28575"/>
                <wp:wrapNone/>
                <wp:docPr id="5" name="Flowchart: Connector 5"/>
                <wp:cNvGraphicFramePr/>
                <a:graphic xmlns:a="http://schemas.openxmlformats.org/drawingml/2006/main">
                  <a:graphicData uri="http://schemas.microsoft.com/office/word/2010/wordprocessingShape">
                    <wps:wsp>
                      <wps:cNvSpPr/>
                      <wps:spPr>
                        <a:xfrm>
                          <a:off x="0" y="0"/>
                          <a:ext cx="2019631" cy="2067339"/>
                        </a:xfrm>
                        <a:prstGeom prst="flowChartConnector">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814DE" id="Flowchart: Connector 5" o:spid="_x0000_s1026" type="#_x0000_t120" style="position:absolute;margin-left:441.3pt;margin-top:-13.65pt;width:159.05pt;height:16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" filled="f" strokecolor="windowText" strokeweight="2pt"/>
            </w:pict>
          </mc:Fallback>
        </mc:AlternateContent>
      </w:r>
      <w:r>
        <w:t xml:space="preserve"> </w:t>
      </w:r>
      <w:r w:rsidRPr="002975BA">
        <w:rPr>
          <w:rFonts w:ascii="Arial" w:hAnsi="Arial" w:cs="Arial"/>
          <w:b/>
          <w:sz w:val="20"/>
          <w:szCs w:val="20"/>
        </w:rPr>
        <w:t xml:space="preserve">Data linkage </w:t>
      </w:r>
      <w:r>
        <w:rPr>
          <w:rFonts w:ascii="Arial" w:hAnsi="Arial" w:cs="Arial"/>
          <w:b/>
          <w:sz w:val="20"/>
          <w:szCs w:val="20"/>
        </w:rPr>
        <w:t>diagram</w:t>
      </w:r>
    </w:p>
    <w:p w14:paraId="17444641" w14:textId="77777777" w:rsidR="00607E88" w:rsidRPr="002975BA" w:rsidRDefault="00607E88" w:rsidP="00607E88">
      <w:pPr>
        <w:tabs>
          <w:tab w:val="left" w:pos="5422"/>
        </w:tabs>
        <w:rPr>
          <w:rFonts w:ascii="Arial" w:hAnsi="Arial" w:cs="Arial"/>
          <w:sz w:val="20"/>
          <w:szCs w:val="20"/>
        </w:rPr>
      </w:pPr>
      <w:r w:rsidRPr="002975BA">
        <w:rPr>
          <w:rFonts w:ascii="Arial" w:hAnsi="Arial" w:cs="Arial"/>
          <w:noProof/>
          <w:sz w:val="20"/>
          <w:szCs w:val="20"/>
          <w:lang w:eastAsia="en-GB"/>
        </w:rPr>
        <mc:AlternateContent>
          <mc:Choice Requires="wps">
            <w:drawing>
              <wp:anchor distT="0" distB="0" distL="114300" distR="114300" simplePos="0" relativeHeight="251666432" behindDoc="0" locked="0" layoutInCell="1" allowOverlap="1" wp14:anchorId="5FC875E2" wp14:editId="285F54BE">
                <wp:simplePos x="0" y="0"/>
                <wp:positionH relativeFrom="column">
                  <wp:posOffset>5890564</wp:posOffset>
                </wp:positionH>
                <wp:positionV relativeFrom="paragraph">
                  <wp:posOffset>122858</wp:posOffset>
                </wp:positionV>
                <wp:extent cx="1502410" cy="1240155"/>
                <wp:effectExtent l="0" t="0" r="254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1240155"/>
                        </a:xfrm>
                        <a:prstGeom prst="rect">
                          <a:avLst/>
                        </a:prstGeom>
                        <a:solidFill>
                          <a:srgbClr val="FFFFFF"/>
                        </a:solidFill>
                        <a:ln w="9525">
                          <a:noFill/>
                          <a:miter lim="800000"/>
                          <a:headEnd/>
                          <a:tailEnd/>
                        </a:ln>
                      </wps:spPr>
                      <wps:txbx>
                        <w:txbxContent>
                          <w:p w14:paraId="62521E57" w14:textId="77777777" w:rsidR="00607E88" w:rsidRDefault="00607E88" w:rsidP="00607E88">
                            <w:r>
                              <w:t xml:space="preserve">Data linkage of PHE data using personal identifiers to HES, CPRD, IMD-10 and ONS mortality file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C875E2" id="_x0000_t202" coordsize="21600,21600" o:spt="202" path="m,l,21600r21600,l21600,xe">
                <v:stroke joinstyle="miter"/>
                <v:path gradientshapeok="t" o:connecttype="rect"/>
              </v:shapetype>
              <v:shape id="Text Box 2" o:spid="_x0000_s1026" type="#_x0000_t202" style="position:absolute;margin-left:463.8pt;margin-top:9.65pt;width:118.3pt;height:9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" stroked="f">
                <v:textbox>
                  <w:txbxContent>
                    <w:p w14:paraId="62521E57" w14:textId="77777777" w:rsidR="00607E88" w:rsidRDefault="00607E88" w:rsidP="00607E88">
                      <w:r>
                        <w:t xml:space="preserve">Data linkage of PHE data using personal identifiers to HES, CPRD, IMD-10 and ONS mortality file </w:t>
                      </w:r>
                    </w:p>
                  </w:txbxContent>
                </v:textbox>
              </v:shape>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14:anchorId="6C42B73E" wp14:editId="567CA488">
                <wp:simplePos x="0" y="0"/>
                <wp:positionH relativeFrom="column">
                  <wp:posOffset>341354</wp:posOffset>
                </wp:positionH>
                <wp:positionV relativeFrom="paragraph">
                  <wp:posOffset>179346</wp:posOffset>
                </wp:positionV>
                <wp:extent cx="1748790" cy="699135"/>
                <wp:effectExtent l="0" t="0" r="381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699135"/>
                        </a:xfrm>
                        <a:prstGeom prst="rect">
                          <a:avLst/>
                        </a:prstGeom>
                        <a:solidFill>
                          <a:srgbClr val="FFFFFF"/>
                        </a:solidFill>
                        <a:ln w="9525">
                          <a:noFill/>
                          <a:miter lim="800000"/>
                          <a:headEnd/>
                          <a:tailEnd/>
                        </a:ln>
                      </wps:spPr>
                      <wps:txbx>
                        <w:txbxContent>
                          <w:p w14:paraId="039CC0A3" w14:textId="77777777" w:rsidR="00607E88" w:rsidRDefault="00607E88" w:rsidP="00607E88">
                            <w:r>
                              <w:t>PHE laboratory data – collation of NTS, Campylobacter and VTEC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2B73E" id="_x0000_s1027" type="#_x0000_t202" style="position:absolute;margin-left:26.9pt;margin-top:14.1pt;width:137.7pt;height:5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" stroked="f">
                <v:textbox>
                  <w:txbxContent>
                    <w:p w14:paraId="039CC0A3" w14:textId="77777777" w:rsidR="00607E88" w:rsidRDefault="00607E88" w:rsidP="00607E88">
                      <w:r>
                        <w:t>PHE laboratory data – collation of NTS, Campylobacter and VTEC</w:t>
                      </w:r>
                    </w:p>
                  </w:txbxContent>
                </v:textbox>
              </v:shape>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06C0DB8A" wp14:editId="2FB2E05A">
                <wp:simplePos x="0" y="0"/>
                <wp:positionH relativeFrom="column">
                  <wp:posOffset>253669</wp:posOffset>
                </wp:positionH>
                <wp:positionV relativeFrom="paragraph">
                  <wp:posOffset>123825</wp:posOffset>
                </wp:positionV>
                <wp:extent cx="1939925" cy="842645"/>
                <wp:effectExtent l="0" t="0" r="22225" b="14605"/>
                <wp:wrapNone/>
                <wp:docPr id="1" name="Flowchart: Process 1"/>
                <wp:cNvGraphicFramePr/>
                <a:graphic xmlns:a="http://schemas.openxmlformats.org/drawingml/2006/main">
                  <a:graphicData uri="http://schemas.microsoft.com/office/word/2010/wordprocessingShape">
                    <wps:wsp>
                      <wps:cNvSpPr/>
                      <wps:spPr>
                        <a:xfrm>
                          <a:off x="0" y="0"/>
                          <a:ext cx="1939925" cy="84264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E7D05" id="_x0000_t109" coordsize="21600,21600" o:spt="109" path="m,l,21600r21600,l21600,xe">
                <v:stroke joinstyle="miter"/>
                <v:path gradientshapeok="t" o:connecttype="rect"/>
              </v:shapetype>
              <v:shape id="Flowchart: Process 1" o:spid="_x0000_s1026" type="#_x0000_t109" style="position:absolute;margin-left:19.95pt;margin-top:9.75pt;width:152.75pt;height:6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" filled="f" strokecolor="windowText" strokeweight="2pt"/>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60288" behindDoc="0" locked="0" layoutInCell="1" allowOverlap="1" wp14:anchorId="7C559E67" wp14:editId="7BAAE115">
                <wp:simplePos x="0" y="0"/>
                <wp:positionH relativeFrom="column">
                  <wp:posOffset>2193290</wp:posOffset>
                </wp:positionH>
                <wp:positionV relativeFrom="paragraph">
                  <wp:posOffset>512445</wp:posOffset>
                </wp:positionV>
                <wp:extent cx="810260" cy="0"/>
                <wp:effectExtent l="0" t="76200" r="27940" b="114300"/>
                <wp:wrapNone/>
                <wp:docPr id="2" name="Straight Arrow Connector 2"/>
                <wp:cNvGraphicFramePr/>
                <a:graphic xmlns:a="http://schemas.openxmlformats.org/drawingml/2006/main">
                  <a:graphicData uri="http://schemas.microsoft.com/office/word/2010/wordprocessingShape">
                    <wps:wsp>
                      <wps:cNvCnPr/>
                      <wps:spPr>
                        <a:xfrm>
                          <a:off x="0" y="0"/>
                          <a:ext cx="810260"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CDEBACA" id="_x0000_t32" coordsize="21600,21600" o:spt="32" o:oned="t" path="m,l21600,21600e" filled="f">
                <v:path arrowok="t" fillok="f" o:connecttype="none"/>
                <o:lock v:ext="edit" shapetype="t"/>
              </v:shapetype>
              <v:shape id="Straight Arrow Connector 2" o:spid="_x0000_s1026" type="#_x0000_t32" style="position:absolute;margin-left:172.7pt;margin-top:40.35pt;width:63.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" strokecolor="windowText" strokeweight="1.5pt">
                <v:stroke endarrow="open"/>
              </v:shape>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65408" behindDoc="0" locked="0" layoutInCell="1" allowOverlap="1" wp14:anchorId="6589D2A5" wp14:editId="7362F30F">
                <wp:simplePos x="0" y="0"/>
                <wp:positionH relativeFrom="column">
                  <wp:posOffset>4778458</wp:posOffset>
                </wp:positionH>
                <wp:positionV relativeFrom="paragraph">
                  <wp:posOffset>560705</wp:posOffset>
                </wp:positionV>
                <wp:extent cx="803965" cy="0"/>
                <wp:effectExtent l="0" t="76200" r="15240" b="114300"/>
                <wp:wrapNone/>
                <wp:docPr id="7" name="Straight Arrow Connector 7"/>
                <wp:cNvGraphicFramePr/>
                <a:graphic xmlns:a="http://schemas.openxmlformats.org/drawingml/2006/main">
                  <a:graphicData uri="http://schemas.microsoft.com/office/word/2010/wordprocessingShape">
                    <wps:wsp>
                      <wps:cNvCnPr/>
                      <wps:spPr>
                        <a:xfrm>
                          <a:off x="0" y="0"/>
                          <a:ext cx="803965"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E7476D4" id="Straight Arrow Connector 7" o:spid="_x0000_s1026" type="#_x0000_t32" style="position:absolute;margin-left:376.25pt;margin-top:44.15pt;width:63.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" strokecolor="windowText" strokeweight="1.5pt">
                <v:stroke endarrow="open"/>
              </v:shape>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63360" behindDoc="0" locked="0" layoutInCell="1" allowOverlap="1" wp14:anchorId="36136E9A" wp14:editId="2286CFDB">
                <wp:simplePos x="0" y="0"/>
                <wp:positionH relativeFrom="column">
                  <wp:posOffset>3123206</wp:posOffset>
                </wp:positionH>
                <wp:positionV relativeFrom="paragraph">
                  <wp:posOffset>336550</wp:posOffset>
                </wp:positionV>
                <wp:extent cx="1502410" cy="461010"/>
                <wp:effectExtent l="0" t="0" r="254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461010"/>
                        </a:xfrm>
                        <a:prstGeom prst="rect">
                          <a:avLst/>
                        </a:prstGeom>
                        <a:solidFill>
                          <a:srgbClr val="FFFFFF"/>
                        </a:solidFill>
                        <a:ln w="9525">
                          <a:noFill/>
                          <a:miter lim="800000"/>
                          <a:headEnd/>
                          <a:tailEnd/>
                        </a:ln>
                      </wps:spPr>
                      <wps:txbx>
                        <w:txbxContent>
                          <w:p w14:paraId="499B7EF5" w14:textId="77777777" w:rsidR="00607E88" w:rsidRDefault="00607E88" w:rsidP="00607E88">
                            <w:r>
                              <w:t>Data sent securely to HSCIC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36E9A" id="_x0000_s1028" type="#_x0000_t202" style="position:absolute;margin-left:245.9pt;margin-top:26.5pt;width:118.3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" stroked="f">
                <v:textbox>
                  <w:txbxContent>
                    <w:p w14:paraId="499B7EF5" w14:textId="77777777" w:rsidR="00607E88" w:rsidRDefault="00607E88" w:rsidP="00607E88">
                      <w:r>
                        <w:t>Data sent securely to HSCIC</w:t>
                      </w:r>
                    </w:p>
                  </w:txbxContent>
                </v:textbox>
              </v:shape>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80768" behindDoc="0" locked="0" layoutInCell="1" allowOverlap="1" wp14:anchorId="28E0CA18" wp14:editId="52B5C3C6">
                <wp:simplePos x="0" y="0"/>
                <wp:positionH relativeFrom="column">
                  <wp:posOffset>-763905</wp:posOffset>
                </wp:positionH>
                <wp:positionV relativeFrom="paragraph">
                  <wp:posOffset>4225925</wp:posOffset>
                </wp:positionV>
                <wp:extent cx="1001395" cy="1740535"/>
                <wp:effectExtent l="0" t="0" r="27305" b="12065"/>
                <wp:wrapNone/>
                <wp:docPr id="22" name="Flowchart: Internal Storage 22"/>
                <wp:cNvGraphicFramePr/>
                <a:graphic xmlns:a="http://schemas.openxmlformats.org/drawingml/2006/main">
                  <a:graphicData uri="http://schemas.microsoft.com/office/word/2010/wordprocessingShape">
                    <wps:wsp>
                      <wps:cNvSpPr/>
                      <wps:spPr>
                        <a:xfrm>
                          <a:off x="0" y="0"/>
                          <a:ext cx="1001395" cy="1740535"/>
                        </a:xfrm>
                        <a:prstGeom prst="flowChartInternalStorag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1FFF02" id="_x0000_t113" coordsize="21600,21600" o:spt="113" path="m,l,21600r21600,l21600,xem4236,nfl4236,21600em,4236nfl21600,4236e">
                <v:stroke joinstyle="miter"/>
                <v:path o:extrusionok="f" gradientshapeok="t" o:connecttype="rect" textboxrect="4236,4236,21600,21600"/>
              </v:shapetype>
              <v:shape id="Flowchart: Internal Storage 22" o:spid="_x0000_s1026" type="#_x0000_t113" style="position:absolute;margin-left:-60.15pt;margin-top:332.75pt;width:78.85pt;height:137.0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" filled="f" strokecolor="windowText" strokeweight="2pt"/>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81792" behindDoc="0" locked="0" layoutInCell="1" allowOverlap="1" wp14:anchorId="22246098" wp14:editId="689A5CA4">
                <wp:simplePos x="0" y="0"/>
                <wp:positionH relativeFrom="column">
                  <wp:posOffset>-612250</wp:posOffset>
                </wp:positionH>
                <wp:positionV relativeFrom="paragraph">
                  <wp:posOffset>4528406</wp:posOffset>
                </wp:positionV>
                <wp:extent cx="802640" cy="1438855"/>
                <wp:effectExtent l="0" t="0" r="0"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438855"/>
                        </a:xfrm>
                        <a:prstGeom prst="rect">
                          <a:avLst/>
                        </a:prstGeom>
                        <a:solidFill>
                          <a:srgbClr val="FFFFFF"/>
                        </a:solidFill>
                        <a:ln w="9525">
                          <a:noFill/>
                          <a:miter lim="800000"/>
                          <a:headEnd/>
                          <a:tailEnd/>
                        </a:ln>
                      </wps:spPr>
                      <wps:txbx>
                        <w:txbxContent>
                          <w:p w14:paraId="6F73FC1B" w14:textId="77777777" w:rsidR="00607E88" w:rsidRDefault="00607E88" w:rsidP="00607E88">
                            <w:r>
                              <w:t>Data stored on University of Oxford secure server for 5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46098" id="_x0000_s1029" type="#_x0000_t202" style="position:absolute;margin-left:-48.2pt;margin-top:356.55pt;width:63.2pt;height:11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" stroked="f">
                <v:textbox>
                  <w:txbxContent>
                    <w:p w14:paraId="6F73FC1B" w14:textId="77777777" w:rsidR="00607E88" w:rsidRDefault="00607E88" w:rsidP="00607E88">
                      <w:r>
                        <w:t>Data stored on University of Oxford secure server for 5 years</w:t>
                      </w:r>
                    </w:p>
                  </w:txbxContent>
                </v:textbox>
              </v:shape>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79744" behindDoc="0" locked="0" layoutInCell="1" allowOverlap="1" wp14:anchorId="04E0ECFA" wp14:editId="43EFEDCA">
                <wp:simplePos x="0" y="0"/>
                <wp:positionH relativeFrom="column">
                  <wp:posOffset>240251</wp:posOffset>
                </wp:positionH>
                <wp:positionV relativeFrom="paragraph">
                  <wp:posOffset>4863631</wp:posOffset>
                </wp:positionV>
                <wp:extent cx="548005" cy="0"/>
                <wp:effectExtent l="38100" t="76200" r="0" b="114300"/>
                <wp:wrapNone/>
                <wp:docPr id="21" name="Straight Arrow Connector 21"/>
                <wp:cNvGraphicFramePr/>
                <a:graphic xmlns:a="http://schemas.openxmlformats.org/drawingml/2006/main">
                  <a:graphicData uri="http://schemas.microsoft.com/office/word/2010/wordprocessingShape">
                    <wps:wsp>
                      <wps:cNvCnPr/>
                      <wps:spPr>
                        <a:xfrm flipH="1">
                          <a:off x="0" y="0"/>
                          <a:ext cx="548005"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AE24DA1" id="Straight Arrow Connector 21" o:spid="_x0000_s1026" type="#_x0000_t32" style="position:absolute;margin-left:18.9pt;margin-top:382.95pt;width:43.1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" strokecolor="windowText" strokeweight="1.5pt">
                <v:stroke endarrow="open"/>
              </v:shape>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78720" behindDoc="0" locked="0" layoutInCell="1" allowOverlap="1" wp14:anchorId="66823659" wp14:editId="2C6BD79D">
                <wp:simplePos x="0" y="0"/>
                <wp:positionH relativeFrom="column">
                  <wp:posOffset>2337435</wp:posOffset>
                </wp:positionH>
                <wp:positionV relativeFrom="paragraph">
                  <wp:posOffset>4981575</wp:posOffset>
                </wp:positionV>
                <wp:extent cx="548005" cy="0"/>
                <wp:effectExtent l="38100" t="76200" r="0" b="114300"/>
                <wp:wrapNone/>
                <wp:docPr id="20" name="Straight Arrow Connector 20"/>
                <wp:cNvGraphicFramePr/>
                <a:graphic xmlns:a="http://schemas.openxmlformats.org/drawingml/2006/main">
                  <a:graphicData uri="http://schemas.microsoft.com/office/word/2010/wordprocessingShape">
                    <wps:wsp>
                      <wps:cNvCnPr/>
                      <wps:spPr>
                        <a:xfrm flipH="1">
                          <a:off x="0" y="0"/>
                          <a:ext cx="548005"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4FC05BA" id="Straight Arrow Connector 20" o:spid="_x0000_s1026" type="#_x0000_t32" style="position:absolute;margin-left:184.05pt;margin-top:392.25pt;width:43.15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" strokecolor="windowText" strokeweight="1.5pt">
                <v:stroke endarrow="open"/>
              </v:shape>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77696" behindDoc="0" locked="0" layoutInCell="1" allowOverlap="1" wp14:anchorId="403B6F5D" wp14:editId="432C07A5">
                <wp:simplePos x="0" y="0"/>
                <wp:positionH relativeFrom="column">
                  <wp:posOffset>1009015</wp:posOffset>
                </wp:positionH>
                <wp:positionV relativeFrom="paragraph">
                  <wp:posOffset>4528102</wp:posOffset>
                </wp:positionV>
                <wp:extent cx="1184275" cy="906145"/>
                <wp:effectExtent l="0" t="0" r="0" b="825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275" cy="906145"/>
                        </a:xfrm>
                        <a:prstGeom prst="rect">
                          <a:avLst/>
                        </a:prstGeom>
                        <a:solidFill>
                          <a:srgbClr val="FFFFFF"/>
                        </a:solidFill>
                        <a:ln w="9525">
                          <a:noFill/>
                          <a:miter lim="800000"/>
                          <a:headEnd/>
                          <a:tailEnd/>
                        </a:ln>
                      </wps:spPr>
                      <wps:txbx>
                        <w:txbxContent>
                          <w:p w14:paraId="1CC7D7FF" w14:textId="77777777" w:rsidR="00607E88" w:rsidRDefault="00607E88" w:rsidP="00607E88">
                            <w:r>
                              <w:t>Data sent securely to researchers at Uni. Oxford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B6F5D" id="_x0000_s1030" type="#_x0000_t202" style="position:absolute;margin-left:79.45pt;margin-top:356.55pt;width:93.25pt;height:7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" stroked="f">
                <v:textbox>
                  <w:txbxContent>
                    <w:p w14:paraId="1CC7D7FF" w14:textId="77777777" w:rsidR="00607E88" w:rsidRDefault="00607E88" w:rsidP="00607E88">
                      <w:r>
                        <w:t>Data sent securely to researchers at Uni. Oxford</w:t>
                      </w:r>
                    </w:p>
                  </w:txbxContent>
                </v:textbox>
              </v:shape>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76672" behindDoc="0" locked="0" layoutInCell="1" allowOverlap="1" wp14:anchorId="0B2E1C03" wp14:editId="02F5551E">
                <wp:simplePos x="0" y="0"/>
                <wp:positionH relativeFrom="column">
                  <wp:posOffset>786130</wp:posOffset>
                </wp:positionH>
                <wp:positionV relativeFrom="paragraph">
                  <wp:posOffset>4161155</wp:posOffset>
                </wp:positionV>
                <wp:extent cx="1550035" cy="1653540"/>
                <wp:effectExtent l="0" t="0" r="12065" b="22860"/>
                <wp:wrapNone/>
                <wp:docPr id="18" name="Flowchart: Connector 18"/>
                <wp:cNvGraphicFramePr/>
                <a:graphic xmlns:a="http://schemas.openxmlformats.org/drawingml/2006/main">
                  <a:graphicData uri="http://schemas.microsoft.com/office/word/2010/wordprocessingShape">
                    <wps:wsp>
                      <wps:cNvSpPr/>
                      <wps:spPr>
                        <a:xfrm>
                          <a:off x="0" y="0"/>
                          <a:ext cx="1550035" cy="1653540"/>
                        </a:xfrm>
                        <a:prstGeom prst="flowChartConnector">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2E669" id="Flowchart: Connector 18" o:spid="_x0000_s1026" type="#_x0000_t120" style="position:absolute;margin-left:61.9pt;margin-top:327.65pt;width:122.05pt;height:13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" filled="f" strokecolor="windowText" strokeweight="2pt"/>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73600" behindDoc="0" locked="0" layoutInCell="1" allowOverlap="1" wp14:anchorId="18CF11F4" wp14:editId="5AF07E01">
                <wp:simplePos x="0" y="0"/>
                <wp:positionH relativeFrom="column">
                  <wp:posOffset>2886075</wp:posOffset>
                </wp:positionH>
                <wp:positionV relativeFrom="paragraph">
                  <wp:posOffset>4535805</wp:posOffset>
                </wp:positionV>
                <wp:extent cx="1986915" cy="946150"/>
                <wp:effectExtent l="0" t="0" r="13335" b="25400"/>
                <wp:wrapNone/>
                <wp:docPr id="15" name="Flowchart: Process 15"/>
                <wp:cNvGraphicFramePr/>
                <a:graphic xmlns:a="http://schemas.openxmlformats.org/drawingml/2006/main">
                  <a:graphicData uri="http://schemas.microsoft.com/office/word/2010/wordprocessingShape">
                    <wps:wsp>
                      <wps:cNvSpPr/>
                      <wps:spPr>
                        <a:xfrm>
                          <a:off x="0" y="0"/>
                          <a:ext cx="1986915" cy="946150"/>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1590C" id="Flowchart: Process 15" o:spid="_x0000_s1026" type="#_x0000_t109" style="position:absolute;margin-left:227.25pt;margin-top:357.15pt;width:156.45pt;height: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" filled="f" strokecolor="windowText" strokeweight="2pt"/>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74624" behindDoc="0" locked="0" layoutInCell="1" allowOverlap="1" wp14:anchorId="571EDE54" wp14:editId="564420EB">
                <wp:simplePos x="0" y="0"/>
                <wp:positionH relativeFrom="column">
                  <wp:posOffset>2973319</wp:posOffset>
                </wp:positionH>
                <wp:positionV relativeFrom="paragraph">
                  <wp:posOffset>4623435</wp:posOffset>
                </wp:positionV>
                <wp:extent cx="1860164" cy="778510"/>
                <wp:effectExtent l="0" t="0" r="6985" b="25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164" cy="778510"/>
                        </a:xfrm>
                        <a:prstGeom prst="rect">
                          <a:avLst/>
                        </a:prstGeom>
                        <a:solidFill>
                          <a:srgbClr val="FFFFFF"/>
                        </a:solidFill>
                        <a:ln w="9525">
                          <a:noFill/>
                          <a:miter lim="800000"/>
                          <a:headEnd/>
                          <a:tailEnd/>
                        </a:ln>
                      </wps:spPr>
                      <wps:txbx>
                        <w:txbxContent>
                          <w:p w14:paraId="1B1F2AF9" w14:textId="77777777" w:rsidR="00607E88" w:rsidRDefault="00607E88" w:rsidP="00607E88">
                            <w:r>
                              <w:t>Pseudoanonymised research data set including dummy unique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EDE54" id="_x0000_s1031" type="#_x0000_t202" style="position:absolute;margin-left:234.1pt;margin-top:364.05pt;width:146.45pt;height:6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" stroked="f">
                <v:textbox>
                  <w:txbxContent>
                    <w:p w14:paraId="1B1F2AF9" w14:textId="77777777" w:rsidR="00607E88" w:rsidRDefault="00607E88" w:rsidP="00607E88">
                      <w:r>
                        <w:t>Pseudoanonymised research data set including dummy unique ID</w:t>
                      </w:r>
                    </w:p>
                  </w:txbxContent>
                </v:textbox>
              </v:shape>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75648" behindDoc="0" locked="0" layoutInCell="1" allowOverlap="1" wp14:anchorId="0EAFC080" wp14:editId="07789BE9">
                <wp:simplePos x="0" y="0"/>
                <wp:positionH relativeFrom="column">
                  <wp:posOffset>4890135</wp:posOffset>
                </wp:positionH>
                <wp:positionV relativeFrom="paragraph">
                  <wp:posOffset>4941570</wp:posOffset>
                </wp:positionV>
                <wp:extent cx="691515" cy="0"/>
                <wp:effectExtent l="38100" t="76200" r="0" b="114300"/>
                <wp:wrapNone/>
                <wp:docPr id="17" name="Straight Arrow Connector 17"/>
                <wp:cNvGraphicFramePr/>
                <a:graphic xmlns:a="http://schemas.openxmlformats.org/drawingml/2006/main">
                  <a:graphicData uri="http://schemas.microsoft.com/office/word/2010/wordprocessingShape">
                    <wps:wsp>
                      <wps:cNvCnPr/>
                      <wps:spPr>
                        <a:xfrm flipH="1">
                          <a:off x="0" y="0"/>
                          <a:ext cx="691515"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82412C7" id="Straight Arrow Connector 17" o:spid="_x0000_s1026" type="#_x0000_t32" style="position:absolute;margin-left:385.05pt;margin-top:389.1pt;width:54.4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" strokecolor="windowText" strokeweight="1.5pt">
                <v:stroke endarrow="open"/>
              </v:shape>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72576" behindDoc="0" locked="0" layoutInCell="1" allowOverlap="1" wp14:anchorId="3901EFF8" wp14:editId="1A5FCB06">
                <wp:simplePos x="0" y="0"/>
                <wp:positionH relativeFrom="column">
                  <wp:posOffset>5827395</wp:posOffset>
                </wp:positionH>
                <wp:positionV relativeFrom="paragraph">
                  <wp:posOffset>4431665</wp:posOffset>
                </wp:positionV>
                <wp:extent cx="1565910" cy="88201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882015"/>
                        </a:xfrm>
                        <a:prstGeom prst="rect">
                          <a:avLst/>
                        </a:prstGeom>
                        <a:solidFill>
                          <a:srgbClr val="FFFFFF"/>
                        </a:solidFill>
                        <a:ln w="9525">
                          <a:noFill/>
                          <a:miter lim="800000"/>
                          <a:headEnd/>
                          <a:tailEnd/>
                        </a:ln>
                      </wps:spPr>
                      <wps:txbx>
                        <w:txbxContent>
                          <w:p w14:paraId="0BD1D8CD" w14:textId="77777777" w:rsidR="00607E88" w:rsidRDefault="00607E88" w:rsidP="00607E88">
                            <w:r>
                              <w:t>Personal identifiers removed from PHE, CPRD, HES, ONS and IMD-10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1EFF8" id="_x0000_s1032" type="#_x0000_t202" style="position:absolute;margin-left:458.85pt;margin-top:348.95pt;width:123.3pt;height:6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" stroked="f">
                <v:textbox>
                  <w:txbxContent>
                    <w:p w14:paraId="0BD1D8CD" w14:textId="77777777" w:rsidR="00607E88" w:rsidRDefault="00607E88" w:rsidP="00607E88">
                      <w:r>
                        <w:t>Personal identifiers removed from PHE, CPRD, HES, ONS and IMD-10</w:t>
                      </w:r>
                    </w:p>
                  </w:txbxContent>
                </v:textbox>
              </v:shape>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70528" behindDoc="0" locked="0" layoutInCell="1" allowOverlap="1" wp14:anchorId="67FC550F" wp14:editId="5657FCE9">
                <wp:simplePos x="0" y="0"/>
                <wp:positionH relativeFrom="column">
                  <wp:posOffset>5579883</wp:posOffset>
                </wp:positionH>
                <wp:positionV relativeFrom="paragraph">
                  <wp:posOffset>4009666</wp:posOffset>
                </wp:positionV>
                <wp:extent cx="2122170" cy="1804035"/>
                <wp:effectExtent l="0" t="0" r="11430" b="24765"/>
                <wp:wrapNone/>
                <wp:docPr id="12" name="Flowchart: Connector 12"/>
                <wp:cNvGraphicFramePr/>
                <a:graphic xmlns:a="http://schemas.openxmlformats.org/drawingml/2006/main">
                  <a:graphicData uri="http://schemas.microsoft.com/office/word/2010/wordprocessingShape">
                    <wps:wsp>
                      <wps:cNvSpPr/>
                      <wps:spPr>
                        <a:xfrm>
                          <a:off x="0" y="0"/>
                          <a:ext cx="2122170" cy="1804035"/>
                        </a:xfrm>
                        <a:prstGeom prst="flowChartConnector">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28E08" id="Flowchart: Connector 12" o:spid="_x0000_s1026" type="#_x0000_t120" style="position:absolute;margin-left:439.35pt;margin-top:315.7pt;width:167.1pt;height:14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" filled="f" strokecolor="windowText" strokeweight="2pt"/>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71552" behindDoc="0" locked="0" layoutInCell="1" allowOverlap="1" wp14:anchorId="088E5608" wp14:editId="57872D26">
                <wp:simplePos x="0" y="0"/>
                <wp:positionH relativeFrom="column">
                  <wp:posOffset>6598920</wp:posOffset>
                </wp:positionH>
                <wp:positionV relativeFrom="paragraph">
                  <wp:posOffset>3406140</wp:posOffset>
                </wp:positionV>
                <wp:extent cx="0" cy="603885"/>
                <wp:effectExtent l="95250" t="0" r="57150" b="62865"/>
                <wp:wrapNone/>
                <wp:docPr id="13" name="Straight Arrow Connector 13"/>
                <wp:cNvGraphicFramePr/>
                <a:graphic xmlns:a="http://schemas.openxmlformats.org/drawingml/2006/main">
                  <a:graphicData uri="http://schemas.microsoft.com/office/word/2010/wordprocessingShape">
                    <wps:wsp>
                      <wps:cNvCnPr/>
                      <wps:spPr>
                        <a:xfrm>
                          <a:off x="0" y="0"/>
                          <a:ext cx="0" cy="60388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9808366" id="Straight Arrow Connector 13" o:spid="_x0000_s1026" type="#_x0000_t32" style="position:absolute;margin-left:519.6pt;margin-top:268.2pt;width:0;height:4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" strokecolor="windowText" strokeweight="1.5pt">
                <v:stroke endarrow="open"/>
              </v:shape>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69504" behindDoc="0" locked="0" layoutInCell="1" allowOverlap="1" wp14:anchorId="77DBE624" wp14:editId="4A18DD07">
                <wp:simplePos x="0" y="0"/>
                <wp:positionH relativeFrom="column">
                  <wp:posOffset>5699760</wp:posOffset>
                </wp:positionH>
                <wp:positionV relativeFrom="paragraph">
                  <wp:posOffset>2643505</wp:posOffset>
                </wp:positionV>
                <wp:extent cx="1565910" cy="683260"/>
                <wp:effectExtent l="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683260"/>
                        </a:xfrm>
                        <a:prstGeom prst="rect">
                          <a:avLst/>
                        </a:prstGeom>
                        <a:solidFill>
                          <a:srgbClr val="FFFFFF"/>
                        </a:solidFill>
                        <a:ln w="9525">
                          <a:noFill/>
                          <a:miter lim="800000"/>
                          <a:headEnd/>
                          <a:tailEnd/>
                        </a:ln>
                      </wps:spPr>
                      <wps:txbx>
                        <w:txbxContent>
                          <w:p w14:paraId="4A5578F4" w14:textId="77777777" w:rsidR="00607E88" w:rsidRDefault="00607E88" w:rsidP="00607E88">
                            <w:r>
                              <w:t>Linked PHE, CPRD, HES, ONS and IMD -10 with personal identifiers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BE624" id="_x0000_s1033" type="#_x0000_t202" style="position:absolute;margin-left:448.8pt;margin-top:208.15pt;width:123.3pt;height:5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" stroked="f">
                <v:textbox>
                  <w:txbxContent>
                    <w:p w14:paraId="4A5578F4" w14:textId="77777777" w:rsidR="00607E88" w:rsidRDefault="00607E88" w:rsidP="00607E88">
                      <w:r>
                        <w:t>Linked PHE, CPRD, HES, ONS and IMD -10 with personal identifiers</w:t>
                      </w:r>
                    </w:p>
                  </w:txbxContent>
                </v:textbox>
              </v:shape>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67456" behindDoc="0" locked="0" layoutInCell="1" allowOverlap="1" wp14:anchorId="36E4293D" wp14:editId="6A0EDEE0">
                <wp:simplePos x="0" y="0"/>
                <wp:positionH relativeFrom="column">
                  <wp:posOffset>5581926</wp:posOffset>
                </wp:positionH>
                <wp:positionV relativeFrom="paragraph">
                  <wp:posOffset>2565400</wp:posOffset>
                </wp:positionV>
                <wp:extent cx="1939925" cy="842645"/>
                <wp:effectExtent l="0" t="0" r="22225" b="14605"/>
                <wp:wrapNone/>
                <wp:docPr id="9" name="Flowchart: Process 9"/>
                <wp:cNvGraphicFramePr/>
                <a:graphic xmlns:a="http://schemas.openxmlformats.org/drawingml/2006/main">
                  <a:graphicData uri="http://schemas.microsoft.com/office/word/2010/wordprocessingShape">
                    <wps:wsp>
                      <wps:cNvSpPr/>
                      <wps:spPr>
                        <a:xfrm>
                          <a:off x="0" y="0"/>
                          <a:ext cx="1939925" cy="84264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CEFB1" id="Flowchart: Process 9" o:spid="_x0000_s1026" type="#_x0000_t109" style="position:absolute;margin-left:439.5pt;margin-top:202pt;width:152.75pt;height:6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" filled="f" strokecolor="windowText" strokeweight="2pt"/>
            </w:pict>
          </mc:Fallback>
        </mc:AlternateContent>
      </w:r>
      <w:r w:rsidRPr="002975BA">
        <w:rPr>
          <w:rFonts w:ascii="Arial" w:hAnsi="Arial" w:cs="Arial"/>
          <w:noProof/>
          <w:sz w:val="20"/>
          <w:szCs w:val="20"/>
          <w:lang w:eastAsia="en-GB"/>
        </w:rPr>
        <mc:AlternateContent>
          <mc:Choice Requires="wps">
            <w:drawing>
              <wp:anchor distT="0" distB="0" distL="114300" distR="114300" simplePos="0" relativeHeight="251668480" behindDoc="0" locked="0" layoutInCell="1" allowOverlap="1" wp14:anchorId="57892FC9" wp14:editId="44FB07E3">
                <wp:simplePos x="0" y="0"/>
                <wp:positionH relativeFrom="column">
                  <wp:posOffset>6598920</wp:posOffset>
                </wp:positionH>
                <wp:positionV relativeFrom="paragraph">
                  <wp:posOffset>1720215</wp:posOffset>
                </wp:positionV>
                <wp:extent cx="0" cy="842645"/>
                <wp:effectExtent l="95250" t="0" r="57150" b="52705"/>
                <wp:wrapNone/>
                <wp:docPr id="10" name="Straight Arrow Connector 10"/>
                <wp:cNvGraphicFramePr/>
                <a:graphic xmlns:a="http://schemas.openxmlformats.org/drawingml/2006/main">
                  <a:graphicData uri="http://schemas.microsoft.com/office/word/2010/wordprocessingShape">
                    <wps:wsp>
                      <wps:cNvCnPr/>
                      <wps:spPr>
                        <a:xfrm>
                          <a:off x="0" y="0"/>
                          <a:ext cx="0" cy="84264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194130E" id="Straight Arrow Connector 10" o:spid="_x0000_s1026" type="#_x0000_t32" style="position:absolute;margin-left:519.6pt;margin-top:135.45pt;width:0;height:6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" strokecolor="windowText" strokeweight="1.5pt">
                <v:stroke endarrow="open"/>
              </v:shape>
            </w:pict>
          </mc:Fallback>
        </mc:AlternateContent>
      </w:r>
      <w:r w:rsidRPr="002975BA">
        <w:rPr>
          <w:rFonts w:ascii="Arial" w:hAnsi="Arial" w:cs="Arial"/>
          <w:sz w:val="20"/>
          <w:szCs w:val="20"/>
        </w:rPr>
        <w:t xml:space="preserve">                                                                                           </w:t>
      </w:r>
    </w:p>
    <w:p w14:paraId="50AA83AE" w14:textId="77777777" w:rsidR="00607E88" w:rsidRDefault="00607E88"/>
    <w:sectPr w:rsidR="00607E88" w:rsidSect="00607E8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3B03D" w14:textId="77777777" w:rsidR="009A29B7" w:rsidRDefault="009A29B7" w:rsidP="009B2683">
      <w:pPr>
        <w:spacing w:after="0" w:line="240" w:lineRule="auto"/>
      </w:pPr>
      <w:r>
        <w:separator/>
      </w:r>
    </w:p>
  </w:endnote>
  <w:endnote w:type="continuationSeparator" w:id="0">
    <w:p w14:paraId="3B239FCB" w14:textId="77777777" w:rsidR="009A29B7" w:rsidRDefault="009A29B7" w:rsidP="009B2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B4C0C" w14:textId="77777777" w:rsidR="009A29B7" w:rsidRDefault="009A29B7" w:rsidP="009B2683">
      <w:pPr>
        <w:spacing w:after="0" w:line="240" w:lineRule="auto"/>
      </w:pPr>
      <w:r>
        <w:separator/>
      </w:r>
    </w:p>
  </w:footnote>
  <w:footnote w:type="continuationSeparator" w:id="0">
    <w:p w14:paraId="1FE07534" w14:textId="77777777" w:rsidR="009A29B7" w:rsidRDefault="009A29B7" w:rsidP="009B2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7FF24" w14:textId="05595532" w:rsidR="009B2683" w:rsidRDefault="009B2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F3A57"/>
    <w:multiLevelType w:val="multilevel"/>
    <w:tmpl w:val="D640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B1688"/>
    <w:multiLevelType w:val="hybridMultilevel"/>
    <w:tmpl w:val="45AAF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B92982"/>
    <w:multiLevelType w:val="multilevel"/>
    <w:tmpl w:val="31922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12"/>
    <w:rsid w:val="0004709D"/>
    <w:rsid w:val="000B77D3"/>
    <w:rsid w:val="001136DA"/>
    <w:rsid w:val="00116675"/>
    <w:rsid w:val="00182B90"/>
    <w:rsid w:val="001C11E4"/>
    <w:rsid w:val="001C5CDC"/>
    <w:rsid w:val="0042789C"/>
    <w:rsid w:val="0045180D"/>
    <w:rsid w:val="00475126"/>
    <w:rsid w:val="00547EF7"/>
    <w:rsid w:val="0056199C"/>
    <w:rsid w:val="00607E88"/>
    <w:rsid w:val="006134E6"/>
    <w:rsid w:val="00641855"/>
    <w:rsid w:val="006D09FC"/>
    <w:rsid w:val="00785640"/>
    <w:rsid w:val="008F5912"/>
    <w:rsid w:val="00932311"/>
    <w:rsid w:val="009A29B7"/>
    <w:rsid w:val="009B2683"/>
    <w:rsid w:val="00A12F55"/>
    <w:rsid w:val="00B75BDA"/>
    <w:rsid w:val="00BB1DA0"/>
    <w:rsid w:val="00BC2A82"/>
    <w:rsid w:val="00D53303"/>
    <w:rsid w:val="00F46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E41A7"/>
  <w15:docId w15:val="{201362B7-874F-447A-9C96-E71C7944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aslonfirstpara">
    <w:name w:val="textcaslonfirstpara"/>
    <w:basedOn w:val="Normal"/>
    <w:rsid w:val="008F59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F5912"/>
  </w:style>
  <w:style w:type="paragraph" w:styleId="NormalWeb">
    <w:name w:val="Normal (Web)"/>
    <w:basedOn w:val="Normal"/>
    <w:uiPriority w:val="99"/>
    <w:semiHidden/>
    <w:unhideWhenUsed/>
    <w:rsid w:val="008F59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F5912"/>
    <w:rPr>
      <w:color w:val="0000FF"/>
      <w:u w:val="single"/>
    </w:rPr>
  </w:style>
  <w:style w:type="character" w:styleId="FollowedHyperlink">
    <w:name w:val="FollowedHyperlink"/>
    <w:basedOn w:val="DefaultParagraphFont"/>
    <w:uiPriority w:val="99"/>
    <w:semiHidden/>
    <w:unhideWhenUsed/>
    <w:rsid w:val="008F5912"/>
    <w:rPr>
      <w:color w:val="800080" w:themeColor="followedHyperlink"/>
      <w:u w:val="single"/>
    </w:rPr>
  </w:style>
  <w:style w:type="paragraph" w:styleId="ListParagraph">
    <w:name w:val="List Paragraph"/>
    <w:basedOn w:val="Normal"/>
    <w:uiPriority w:val="34"/>
    <w:qFormat/>
    <w:rsid w:val="00BB1DA0"/>
    <w:pPr>
      <w:ind w:left="720"/>
      <w:contextualSpacing/>
    </w:pPr>
  </w:style>
  <w:style w:type="character" w:styleId="CommentReference">
    <w:name w:val="annotation reference"/>
    <w:basedOn w:val="DefaultParagraphFont"/>
    <w:uiPriority w:val="99"/>
    <w:semiHidden/>
    <w:unhideWhenUsed/>
    <w:rsid w:val="00BB1DA0"/>
    <w:rPr>
      <w:sz w:val="16"/>
      <w:szCs w:val="16"/>
    </w:rPr>
  </w:style>
  <w:style w:type="paragraph" w:styleId="CommentText">
    <w:name w:val="annotation text"/>
    <w:basedOn w:val="Normal"/>
    <w:link w:val="CommentTextChar"/>
    <w:uiPriority w:val="99"/>
    <w:semiHidden/>
    <w:unhideWhenUsed/>
    <w:rsid w:val="00BB1DA0"/>
    <w:pPr>
      <w:spacing w:line="240" w:lineRule="auto"/>
    </w:pPr>
    <w:rPr>
      <w:sz w:val="20"/>
      <w:szCs w:val="20"/>
    </w:rPr>
  </w:style>
  <w:style w:type="character" w:customStyle="1" w:styleId="CommentTextChar">
    <w:name w:val="Comment Text Char"/>
    <w:basedOn w:val="DefaultParagraphFont"/>
    <w:link w:val="CommentText"/>
    <w:uiPriority w:val="99"/>
    <w:semiHidden/>
    <w:rsid w:val="00BB1DA0"/>
    <w:rPr>
      <w:sz w:val="20"/>
      <w:szCs w:val="20"/>
    </w:rPr>
  </w:style>
  <w:style w:type="paragraph" w:styleId="CommentSubject">
    <w:name w:val="annotation subject"/>
    <w:basedOn w:val="CommentText"/>
    <w:next w:val="CommentText"/>
    <w:link w:val="CommentSubjectChar"/>
    <w:uiPriority w:val="99"/>
    <w:semiHidden/>
    <w:unhideWhenUsed/>
    <w:rsid w:val="00BB1DA0"/>
    <w:rPr>
      <w:b/>
      <w:bCs/>
    </w:rPr>
  </w:style>
  <w:style w:type="character" w:customStyle="1" w:styleId="CommentSubjectChar">
    <w:name w:val="Comment Subject Char"/>
    <w:basedOn w:val="CommentTextChar"/>
    <w:link w:val="CommentSubject"/>
    <w:uiPriority w:val="99"/>
    <w:semiHidden/>
    <w:rsid w:val="00BB1DA0"/>
    <w:rPr>
      <w:b/>
      <w:bCs/>
      <w:sz w:val="20"/>
      <w:szCs w:val="20"/>
    </w:rPr>
  </w:style>
  <w:style w:type="paragraph" w:styleId="BalloonText">
    <w:name w:val="Balloon Text"/>
    <w:basedOn w:val="Normal"/>
    <w:link w:val="BalloonTextChar"/>
    <w:uiPriority w:val="99"/>
    <w:semiHidden/>
    <w:unhideWhenUsed/>
    <w:rsid w:val="00BB1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DA0"/>
    <w:rPr>
      <w:rFonts w:ascii="Tahoma" w:hAnsi="Tahoma" w:cs="Tahoma"/>
      <w:sz w:val="16"/>
      <w:szCs w:val="16"/>
    </w:rPr>
  </w:style>
  <w:style w:type="paragraph" w:styleId="Header">
    <w:name w:val="header"/>
    <w:basedOn w:val="Normal"/>
    <w:link w:val="HeaderChar"/>
    <w:uiPriority w:val="99"/>
    <w:unhideWhenUsed/>
    <w:rsid w:val="009B2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683"/>
  </w:style>
  <w:style w:type="paragraph" w:styleId="Footer">
    <w:name w:val="footer"/>
    <w:basedOn w:val="Normal"/>
    <w:link w:val="FooterChar"/>
    <w:uiPriority w:val="99"/>
    <w:unhideWhenUsed/>
    <w:rsid w:val="009B2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683"/>
  </w:style>
  <w:style w:type="table" w:styleId="TableGrid">
    <w:name w:val="Table Grid"/>
    <w:basedOn w:val="TableNormal"/>
    <w:uiPriority w:val="59"/>
    <w:rsid w:val="00607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0590">
      <w:bodyDiv w:val="1"/>
      <w:marLeft w:val="0"/>
      <w:marRight w:val="0"/>
      <w:marTop w:val="0"/>
      <w:marBottom w:val="0"/>
      <w:divBdr>
        <w:top w:val="none" w:sz="0" w:space="0" w:color="auto"/>
        <w:left w:val="none" w:sz="0" w:space="0" w:color="auto"/>
        <w:bottom w:val="none" w:sz="0" w:space="0" w:color="auto"/>
        <w:right w:val="none" w:sz="0" w:space="0" w:color="auto"/>
      </w:divBdr>
    </w:div>
    <w:div w:id="477574637">
      <w:bodyDiv w:val="1"/>
      <w:marLeft w:val="0"/>
      <w:marRight w:val="0"/>
      <w:marTop w:val="0"/>
      <w:marBottom w:val="0"/>
      <w:divBdr>
        <w:top w:val="none" w:sz="0" w:space="0" w:color="auto"/>
        <w:left w:val="none" w:sz="0" w:space="0" w:color="auto"/>
        <w:bottom w:val="none" w:sz="0" w:space="0" w:color="auto"/>
        <w:right w:val="none" w:sz="0" w:space="0" w:color="auto"/>
      </w:divBdr>
      <w:divsChild>
        <w:div w:id="869031736">
          <w:marLeft w:val="0"/>
          <w:marRight w:val="0"/>
          <w:marTop w:val="0"/>
          <w:marBottom w:val="0"/>
          <w:divBdr>
            <w:top w:val="none" w:sz="0" w:space="0" w:color="auto"/>
            <w:left w:val="none" w:sz="0" w:space="0" w:color="auto"/>
            <w:bottom w:val="none" w:sz="0" w:space="0" w:color="auto"/>
            <w:right w:val="none" w:sz="0" w:space="0" w:color="auto"/>
          </w:divBdr>
          <w:divsChild>
            <w:div w:id="1798256061">
              <w:marLeft w:val="0"/>
              <w:marRight w:val="0"/>
              <w:marTop w:val="0"/>
              <w:marBottom w:val="0"/>
              <w:divBdr>
                <w:top w:val="none" w:sz="0" w:space="0" w:color="auto"/>
                <w:left w:val="none" w:sz="0" w:space="0" w:color="auto"/>
                <w:bottom w:val="none" w:sz="0" w:space="0" w:color="auto"/>
                <w:right w:val="none" w:sz="0" w:space="0" w:color="auto"/>
              </w:divBdr>
              <w:divsChild>
                <w:div w:id="7562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13787">
      <w:bodyDiv w:val="1"/>
      <w:marLeft w:val="0"/>
      <w:marRight w:val="0"/>
      <w:marTop w:val="0"/>
      <w:marBottom w:val="0"/>
      <w:divBdr>
        <w:top w:val="none" w:sz="0" w:space="0" w:color="auto"/>
        <w:left w:val="none" w:sz="0" w:space="0" w:color="auto"/>
        <w:bottom w:val="none" w:sz="0" w:space="0" w:color="auto"/>
        <w:right w:val="none" w:sz="0" w:space="0" w:color="auto"/>
      </w:divBdr>
      <w:divsChild>
        <w:div w:id="106974392">
          <w:marLeft w:val="0"/>
          <w:marRight w:val="0"/>
          <w:marTop w:val="0"/>
          <w:marBottom w:val="150"/>
          <w:divBdr>
            <w:top w:val="single" w:sz="6" w:space="8" w:color="CECCC6"/>
            <w:left w:val="single" w:sz="6" w:space="6" w:color="CECCC6"/>
            <w:bottom w:val="single" w:sz="6" w:space="8" w:color="CECCC6"/>
            <w:right w:val="single" w:sz="6" w:space="6" w:color="CECCC6"/>
          </w:divBdr>
        </w:div>
      </w:divsChild>
    </w:div>
    <w:div w:id="1953852675">
      <w:bodyDiv w:val="1"/>
      <w:marLeft w:val="0"/>
      <w:marRight w:val="0"/>
      <w:marTop w:val="0"/>
      <w:marBottom w:val="0"/>
      <w:divBdr>
        <w:top w:val="none" w:sz="0" w:space="0" w:color="auto"/>
        <w:left w:val="none" w:sz="0" w:space="0" w:color="auto"/>
        <w:bottom w:val="none" w:sz="0" w:space="0" w:color="auto"/>
        <w:right w:val="none" w:sz="0" w:space="0" w:color="auto"/>
      </w:divBdr>
      <w:divsChild>
        <w:div w:id="1498037158">
          <w:marLeft w:val="0"/>
          <w:marRight w:val="0"/>
          <w:marTop w:val="0"/>
          <w:marBottom w:val="150"/>
          <w:divBdr>
            <w:top w:val="single" w:sz="6" w:space="8" w:color="CECCC6"/>
            <w:left w:val="single" w:sz="6" w:space="6" w:color="CECCC6"/>
            <w:bottom w:val="single" w:sz="6" w:space="8" w:color="CECCC6"/>
            <w:right w:val="single" w:sz="6" w:space="6" w:color="CECCC6"/>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luwaseun.esan@phc.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Oluwaseun Esan</dc:creator>
  <cp:lastModifiedBy>Oluwaseun Esan</cp:lastModifiedBy>
  <cp:revision>2</cp:revision>
  <cp:lastPrinted>2016-03-08T15:12:00Z</cp:lastPrinted>
  <dcterms:created xsi:type="dcterms:W3CDTF">2016-03-10T10:48:00Z</dcterms:created>
  <dcterms:modified xsi:type="dcterms:W3CDTF">2016-03-10T10:48:00Z</dcterms:modified>
</cp:coreProperties>
</file>