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EB6D" w14:textId="77777777" w:rsidR="003E58BC" w:rsidRDefault="003E58BC" w:rsidP="00986C9C">
      <w:pPr>
        <w:rPr>
          <w:b/>
        </w:rPr>
      </w:pPr>
      <w:r>
        <w:rPr>
          <w:noProof/>
        </w:rPr>
        <w:drawing>
          <wp:inline distT="0" distB="0" distL="0" distR="0" wp14:anchorId="3163333D" wp14:editId="45B17D6E">
            <wp:extent cx="2867025" cy="571500"/>
            <wp:effectExtent l="0" t="0" r="0" b="0"/>
            <wp:docPr id="1" name="Picture 1" descr="School for Primary Care Research_logo_outlined_CMYK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hool for Primary Care Research_logo_outlined_CMYK-0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23F37" w14:textId="092C6D9E" w:rsidR="003E58BC" w:rsidRPr="00300AD7" w:rsidRDefault="003E58BC" w:rsidP="003E58BC">
      <w:pPr>
        <w:autoSpaceDE w:val="0"/>
        <w:autoSpaceDN w:val="0"/>
        <w:adjustRightInd w:val="0"/>
        <w:jc w:val="center"/>
        <w:rPr>
          <w:rFonts w:cstheme="minorHAnsi"/>
          <w:color w:val="202124"/>
          <w:sz w:val="28"/>
          <w:szCs w:val="28"/>
        </w:rPr>
      </w:pPr>
      <w:r w:rsidRPr="00300AD7">
        <w:rPr>
          <w:rFonts w:cstheme="minorHAnsi"/>
          <w:color w:val="202124"/>
          <w:sz w:val="28"/>
          <w:szCs w:val="28"/>
        </w:rPr>
        <w:t xml:space="preserve">NIHR SPCR Funding Round </w:t>
      </w:r>
      <w:r w:rsidR="005C2907">
        <w:rPr>
          <w:rFonts w:cstheme="minorHAnsi"/>
          <w:color w:val="202124"/>
          <w:sz w:val="28"/>
          <w:szCs w:val="28"/>
        </w:rPr>
        <w:t>6</w:t>
      </w:r>
      <w:r w:rsidRPr="00300AD7">
        <w:rPr>
          <w:rFonts w:cstheme="minorHAnsi"/>
          <w:color w:val="202124"/>
          <w:sz w:val="28"/>
          <w:szCs w:val="28"/>
        </w:rPr>
        <w:t>-IV</w:t>
      </w:r>
    </w:p>
    <w:p w14:paraId="40BD2632" w14:textId="63565D0F" w:rsidR="00EB51FE" w:rsidRPr="004E3B88" w:rsidRDefault="00906EAF" w:rsidP="0462CFB1">
      <w:pPr>
        <w:autoSpaceDE w:val="0"/>
        <w:autoSpaceDN w:val="0"/>
        <w:adjustRightInd w:val="0"/>
        <w:rPr>
          <w:b/>
          <w:bCs/>
        </w:rPr>
      </w:pPr>
      <w:r w:rsidRPr="0462CFB1">
        <w:rPr>
          <w:color w:val="202124"/>
        </w:rPr>
        <w:t>Each member is allocated up to £</w:t>
      </w:r>
      <w:r w:rsidR="007B33FB" w:rsidRPr="0462CFB1">
        <w:rPr>
          <w:color w:val="202124"/>
        </w:rPr>
        <w:t>2</w:t>
      </w:r>
      <w:r w:rsidR="005C2907">
        <w:rPr>
          <w:color w:val="202124"/>
        </w:rPr>
        <w:t>50</w:t>
      </w:r>
      <w:r w:rsidRPr="0462CFB1">
        <w:rPr>
          <w:color w:val="202124"/>
        </w:rPr>
        <w:t>k in this round.  Awards can start from 1</w:t>
      </w:r>
      <w:r w:rsidR="005C2907">
        <w:rPr>
          <w:color w:val="202124"/>
        </w:rPr>
        <w:t xml:space="preserve"> April</w:t>
      </w:r>
      <w:r w:rsidRPr="0462CFB1">
        <w:rPr>
          <w:color w:val="202124"/>
        </w:rPr>
        <w:t xml:space="preserve"> 202</w:t>
      </w:r>
      <w:r w:rsidR="005C2907">
        <w:rPr>
          <w:color w:val="202124"/>
        </w:rPr>
        <w:t>3</w:t>
      </w:r>
      <w:r w:rsidRPr="0462CFB1">
        <w:rPr>
          <w:color w:val="202124"/>
        </w:rPr>
        <w:t xml:space="preserve"> </w:t>
      </w:r>
      <w:r w:rsidR="00300AD7" w:rsidRPr="0462CFB1">
        <w:rPr>
          <w:color w:val="202124"/>
        </w:rPr>
        <w:t xml:space="preserve">with a duration of up to </w:t>
      </w:r>
      <w:r w:rsidR="00CD653F" w:rsidRPr="0462CFB1">
        <w:rPr>
          <w:color w:val="202124"/>
        </w:rPr>
        <w:t>36</w:t>
      </w:r>
      <w:r w:rsidR="00300AD7" w:rsidRPr="0462CFB1">
        <w:rPr>
          <w:color w:val="202124"/>
        </w:rPr>
        <w:t xml:space="preserve"> months.</w:t>
      </w:r>
      <w:r w:rsidR="00EB51FE" w:rsidRPr="0462CFB1">
        <w:rPr>
          <w:b/>
          <w:bCs/>
        </w:rPr>
        <w:t xml:space="preserve"> </w:t>
      </w:r>
      <w:r w:rsidR="008B65AF">
        <w:rPr>
          <w:b/>
          <w:bCs/>
        </w:rPr>
        <w:t xml:space="preserve"> No extensions can be given past March 2026</w:t>
      </w:r>
    </w:p>
    <w:p w14:paraId="5BBC3503" w14:textId="54C8A584" w:rsidR="004E3B88" w:rsidRPr="004E3B88" w:rsidRDefault="004E3B88" w:rsidP="0462CFB1">
      <w:pPr>
        <w:autoSpaceDE w:val="0"/>
        <w:autoSpaceDN w:val="0"/>
        <w:adjustRightInd w:val="0"/>
      </w:pPr>
      <w:r w:rsidRPr="0462CFB1">
        <w:t xml:space="preserve">This form, together with copies of the successful applications, should be returned to </w:t>
      </w:r>
      <w:hyperlink r:id="rId10" w:history="1">
        <w:r w:rsidR="008B65AF" w:rsidRPr="0045443C">
          <w:rPr>
            <w:rStyle w:val="Hyperlink"/>
          </w:rPr>
          <w:t>applications.SPCR@keele.ac.uk</w:t>
        </w:r>
      </w:hyperlink>
      <w:r w:rsidR="008B65AF">
        <w:t xml:space="preserve"> </w:t>
      </w:r>
      <w:r w:rsidRPr="0462CFB1">
        <w:t xml:space="preserve">by </w:t>
      </w:r>
      <w:r w:rsidRPr="0462CFB1">
        <w:rPr>
          <w:b/>
          <w:bCs/>
        </w:rPr>
        <w:t xml:space="preserve">12 noon </w:t>
      </w:r>
      <w:r w:rsidR="005C2907">
        <w:rPr>
          <w:b/>
          <w:bCs/>
        </w:rPr>
        <w:t>Friday 30 September</w:t>
      </w:r>
    </w:p>
    <w:p w14:paraId="41CF6F05" w14:textId="6399368F" w:rsidR="00906EAF" w:rsidRPr="004E3B88" w:rsidRDefault="00EB51FE" w:rsidP="00906EAF">
      <w:pPr>
        <w:autoSpaceDE w:val="0"/>
        <w:autoSpaceDN w:val="0"/>
        <w:adjustRightInd w:val="0"/>
        <w:rPr>
          <w:rFonts w:cstheme="minorHAnsi"/>
          <w:color w:val="202124"/>
        </w:rPr>
      </w:pPr>
      <w:r w:rsidRPr="004E3B88">
        <w:rPr>
          <w:rFonts w:cstheme="minorHAnsi"/>
          <w:b/>
        </w:rPr>
        <w:t>SPCR Member:</w:t>
      </w:r>
      <w:r w:rsidRPr="004E3B88">
        <w:rPr>
          <w:rFonts w:cstheme="minorHAnsi"/>
        </w:rPr>
        <w:t xml:space="preserve"> </w:t>
      </w:r>
      <w:sdt>
        <w:sdtPr>
          <w:rPr>
            <w:rFonts w:cstheme="minorHAnsi"/>
          </w:rPr>
          <w:tag w:val="Choose member"/>
          <w:id w:val="1510490781"/>
          <w:placeholder>
            <w:docPart w:val="628DA19577734E6287F7BA50CC913E34"/>
          </w:placeholder>
          <w:showingPlcHdr/>
          <w:dropDownList>
            <w:listItem w:value="Choose a Member"/>
            <w:listItem w:displayText="Bristol" w:value="Bristol"/>
            <w:listItem w:displayText="Exeter" w:value="Exeter"/>
            <w:listItem w:displayText="Keele" w:value="Keele"/>
            <w:listItem w:displayText="Manchester" w:value="Manchester"/>
            <w:listItem w:displayText="Nottingham" w:value="Nottingham"/>
            <w:listItem w:displayText="Oxford" w:value="Oxford"/>
            <w:listItem w:displayText="QMUL" w:value="QMUL"/>
            <w:listItem w:displayText="Southampton" w:value="Southampton"/>
            <w:listItem w:displayText="UCL" w:value="UCL"/>
          </w:dropDownList>
        </w:sdtPr>
        <w:sdtEndPr/>
        <w:sdtContent>
          <w:r w:rsidRPr="004E3B88">
            <w:rPr>
              <w:rStyle w:val="PlaceholderText"/>
              <w:rFonts w:cstheme="minorHAnsi"/>
            </w:rPr>
            <w:t>Choose an item.</w:t>
          </w:r>
        </w:sdtContent>
      </w:sdt>
    </w:p>
    <w:p w14:paraId="7AC231B9" w14:textId="7306660B" w:rsidR="003E58BC" w:rsidRDefault="0007492E" w:rsidP="003E58BC">
      <w:pPr>
        <w:rPr>
          <w:b/>
        </w:rPr>
      </w:pPr>
      <w:r>
        <w:rPr>
          <w:b/>
        </w:rPr>
        <w:t>Panel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E58BC" w14:paraId="6D133C5C" w14:textId="77777777" w:rsidTr="003E58BC">
        <w:tc>
          <w:tcPr>
            <w:tcW w:w="3005" w:type="dxa"/>
          </w:tcPr>
          <w:p w14:paraId="3912B8B9" w14:textId="342646A2" w:rsidR="003E58BC" w:rsidRDefault="003E58BC" w:rsidP="003E58BC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921" w:type="dxa"/>
          </w:tcPr>
          <w:p w14:paraId="645A08DF" w14:textId="12E3171C" w:rsidR="003E58BC" w:rsidRDefault="003E58BC" w:rsidP="003E58BC">
            <w:pPr>
              <w:rPr>
                <w:b/>
              </w:rPr>
            </w:pPr>
            <w:r>
              <w:rPr>
                <w:b/>
              </w:rPr>
              <w:t>Role on panel</w:t>
            </w:r>
          </w:p>
        </w:tc>
      </w:tr>
      <w:tr w:rsidR="003E58BC" w14:paraId="269C31F3" w14:textId="77777777" w:rsidTr="003E58BC">
        <w:tc>
          <w:tcPr>
            <w:tcW w:w="3005" w:type="dxa"/>
          </w:tcPr>
          <w:p w14:paraId="15FF7E19" w14:textId="77777777" w:rsidR="003E58BC" w:rsidRDefault="003E58BC" w:rsidP="003E58BC">
            <w:pPr>
              <w:rPr>
                <w:b/>
              </w:rPr>
            </w:pPr>
          </w:p>
        </w:tc>
        <w:tc>
          <w:tcPr>
            <w:tcW w:w="5921" w:type="dxa"/>
          </w:tcPr>
          <w:p w14:paraId="4CFD25B3" w14:textId="77777777" w:rsidR="003E58BC" w:rsidRDefault="003E58BC" w:rsidP="003E58BC">
            <w:pPr>
              <w:rPr>
                <w:b/>
              </w:rPr>
            </w:pPr>
          </w:p>
        </w:tc>
      </w:tr>
      <w:tr w:rsidR="003E58BC" w14:paraId="60EE79D4" w14:textId="77777777" w:rsidTr="003E58BC">
        <w:tc>
          <w:tcPr>
            <w:tcW w:w="3005" w:type="dxa"/>
          </w:tcPr>
          <w:p w14:paraId="5134FCA9" w14:textId="77777777" w:rsidR="003E58BC" w:rsidRDefault="003E58BC" w:rsidP="003E58BC">
            <w:pPr>
              <w:rPr>
                <w:b/>
              </w:rPr>
            </w:pPr>
          </w:p>
        </w:tc>
        <w:tc>
          <w:tcPr>
            <w:tcW w:w="5921" w:type="dxa"/>
          </w:tcPr>
          <w:p w14:paraId="086D3748" w14:textId="77777777" w:rsidR="003E58BC" w:rsidRDefault="003E58BC" w:rsidP="003E58BC">
            <w:pPr>
              <w:rPr>
                <w:b/>
              </w:rPr>
            </w:pPr>
          </w:p>
        </w:tc>
      </w:tr>
      <w:tr w:rsidR="003E58BC" w14:paraId="34DB6EDC" w14:textId="77777777" w:rsidTr="003E58BC">
        <w:tc>
          <w:tcPr>
            <w:tcW w:w="3005" w:type="dxa"/>
          </w:tcPr>
          <w:p w14:paraId="37C4AE74" w14:textId="77777777" w:rsidR="003E58BC" w:rsidRDefault="003E58BC" w:rsidP="003E58BC">
            <w:pPr>
              <w:rPr>
                <w:b/>
              </w:rPr>
            </w:pPr>
          </w:p>
        </w:tc>
        <w:tc>
          <w:tcPr>
            <w:tcW w:w="5921" w:type="dxa"/>
          </w:tcPr>
          <w:p w14:paraId="435F2A02" w14:textId="77777777" w:rsidR="003E58BC" w:rsidRDefault="003E58BC" w:rsidP="003E58BC">
            <w:pPr>
              <w:rPr>
                <w:b/>
              </w:rPr>
            </w:pPr>
          </w:p>
        </w:tc>
      </w:tr>
      <w:tr w:rsidR="003E58BC" w14:paraId="2DEDAF13" w14:textId="77777777" w:rsidTr="003E58BC">
        <w:tc>
          <w:tcPr>
            <w:tcW w:w="3005" w:type="dxa"/>
          </w:tcPr>
          <w:p w14:paraId="6138C97C" w14:textId="77777777" w:rsidR="003E58BC" w:rsidRDefault="003E58BC" w:rsidP="003E58BC">
            <w:pPr>
              <w:rPr>
                <w:b/>
              </w:rPr>
            </w:pPr>
          </w:p>
        </w:tc>
        <w:tc>
          <w:tcPr>
            <w:tcW w:w="5921" w:type="dxa"/>
          </w:tcPr>
          <w:p w14:paraId="58B4DF77" w14:textId="77777777" w:rsidR="003E58BC" w:rsidRDefault="003E58BC" w:rsidP="003E58BC">
            <w:pPr>
              <w:rPr>
                <w:b/>
              </w:rPr>
            </w:pPr>
          </w:p>
        </w:tc>
      </w:tr>
      <w:tr w:rsidR="003E58BC" w14:paraId="61E66FC9" w14:textId="77777777" w:rsidTr="003E58BC">
        <w:tc>
          <w:tcPr>
            <w:tcW w:w="3005" w:type="dxa"/>
          </w:tcPr>
          <w:p w14:paraId="223DBDB6" w14:textId="77777777" w:rsidR="003E58BC" w:rsidRDefault="003E58BC" w:rsidP="003E58BC">
            <w:pPr>
              <w:rPr>
                <w:b/>
              </w:rPr>
            </w:pPr>
          </w:p>
        </w:tc>
        <w:tc>
          <w:tcPr>
            <w:tcW w:w="5921" w:type="dxa"/>
          </w:tcPr>
          <w:p w14:paraId="35A3A464" w14:textId="77777777" w:rsidR="003E58BC" w:rsidRDefault="003E58BC" w:rsidP="003E58BC">
            <w:pPr>
              <w:rPr>
                <w:b/>
              </w:rPr>
            </w:pPr>
          </w:p>
        </w:tc>
      </w:tr>
      <w:tr w:rsidR="003E58BC" w14:paraId="7FD36CCB" w14:textId="77777777" w:rsidTr="003E58BC">
        <w:tc>
          <w:tcPr>
            <w:tcW w:w="3005" w:type="dxa"/>
          </w:tcPr>
          <w:p w14:paraId="3F6B65A6" w14:textId="77777777" w:rsidR="003E58BC" w:rsidRDefault="003E58BC" w:rsidP="003E58BC">
            <w:pPr>
              <w:rPr>
                <w:b/>
              </w:rPr>
            </w:pPr>
          </w:p>
        </w:tc>
        <w:tc>
          <w:tcPr>
            <w:tcW w:w="5921" w:type="dxa"/>
          </w:tcPr>
          <w:p w14:paraId="1627617B" w14:textId="77777777" w:rsidR="003E58BC" w:rsidRDefault="003E58BC" w:rsidP="003E58BC">
            <w:pPr>
              <w:rPr>
                <w:b/>
              </w:rPr>
            </w:pPr>
          </w:p>
        </w:tc>
      </w:tr>
    </w:tbl>
    <w:p w14:paraId="2E6C8F33" w14:textId="77777777" w:rsidR="00300AD7" w:rsidRDefault="00300AD7" w:rsidP="00986C9C"/>
    <w:p w14:paraId="3E84641A" w14:textId="0EC81F7C" w:rsidR="00906EAF" w:rsidRDefault="00906EAF" w:rsidP="00986C9C">
      <w:r>
        <w:t xml:space="preserve">The School requires meaningful patient and public involvement (PPI) within all their funding processes. As such, there is a requirement for partners to include PPI in their local shortlisting processes for this funding round. </w:t>
      </w:r>
    </w:p>
    <w:p w14:paraId="61B8E810" w14:textId="2F2C8442" w:rsidR="00906EAF" w:rsidRPr="00906EAF" w:rsidRDefault="00906EAF" w:rsidP="00986C9C">
      <w:pPr>
        <w:rPr>
          <w:b/>
          <w:bCs/>
        </w:rPr>
      </w:pPr>
      <w:r w:rsidRPr="00906EAF">
        <w:rPr>
          <w:b/>
          <w:bCs/>
        </w:rPr>
        <w:t>Please describe how you involved public contributors in this funding 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EAF" w14:paraId="36D7D2A0" w14:textId="77777777" w:rsidTr="00906EAF">
        <w:tc>
          <w:tcPr>
            <w:tcW w:w="9016" w:type="dxa"/>
          </w:tcPr>
          <w:p w14:paraId="7212BD1D" w14:textId="77777777" w:rsidR="00906EAF" w:rsidRDefault="00906EAF" w:rsidP="00986C9C"/>
          <w:p w14:paraId="6A9D9A3C" w14:textId="77777777" w:rsidR="00906EAF" w:rsidRDefault="00906EAF" w:rsidP="00986C9C"/>
          <w:p w14:paraId="1058B9AD" w14:textId="53EDF35A" w:rsidR="00906EAF" w:rsidRDefault="00906EAF" w:rsidP="00986C9C"/>
        </w:tc>
      </w:tr>
    </w:tbl>
    <w:p w14:paraId="2B002F41" w14:textId="77777777" w:rsidR="00906EAF" w:rsidRDefault="00906EAF" w:rsidP="00986C9C">
      <w:pPr>
        <w:rPr>
          <w:b/>
        </w:rPr>
      </w:pPr>
    </w:p>
    <w:p w14:paraId="43A31006" w14:textId="3B32E822" w:rsidR="003E58BC" w:rsidRDefault="003E58BC" w:rsidP="00986C9C">
      <w:pPr>
        <w:rPr>
          <w:b/>
        </w:rPr>
      </w:pPr>
      <w:r>
        <w:rPr>
          <w:b/>
        </w:rPr>
        <w:t>Please note any c</w:t>
      </w:r>
      <w:r w:rsidR="0007492E">
        <w:rPr>
          <w:b/>
        </w:rPr>
        <w:t>onflicts of interest declared</w:t>
      </w:r>
      <w:r w:rsidR="00906EAF">
        <w:rPr>
          <w:b/>
        </w:rPr>
        <w:t xml:space="preserve"> by panel members</w:t>
      </w:r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58BC" w14:paraId="7226BF33" w14:textId="77777777" w:rsidTr="003E58BC">
        <w:tc>
          <w:tcPr>
            <w:tcW w:w="9016" w:type="dxa"/>
          </w:tcPr>
          <w:p w14:paraId="3F5F064F" w14:textId="77777777" w:rsidR="003E58BC" w:rsidRDefault="003E58BC" w:rsidP="00986C9C">
            <w:pPr>
              <w:rPr>
                <w:b/>
              </w:rPr>
            </w:pPr>
          </w:p>
          <w:p w14:paraId="01D2B3D5" w14:textId="77777777" w:rsidR="00906EAF" w:rsidRDefault="00906EAF" w:rsidP="00986C9C">
            <w:pPr>
              <w:rPr>
                <w:b/>
              </w:rPr>
            </w:pPr>
          </w:p>
          <w:p w14:paraId="666CAC9C" w14:textId="3B81E8F4" w:rsidR="00906EAF" w:rsidRDefault="00906EAF" w:rsidP="00986C9C">
            <w:pPr>
              <w:rPr>
                <w:b/>
              </w:rPr>
            </w:pPr>
          </w:p>
        </w:tc>
      </w:tr>
    </w:tbl>
    <w:p w14:paraId="4FB5CA11" w14:textId="099C1374" w:rsidR="0007492E" w:rsidRDefault="0007492E" w:rsidP="00986C9C">
      <w:pPr>
        <w:rPr>
          <w:b/>
        </w:rPr>
      </w:pPr>
    </w:p>
    <w:p w14:paraId="4504FBBE" w14:textId="7086ACF4" w:rsidR="003E58BC" w:rsidRDefault="003E58BC" w:rsidP="00986C9C">
      <w:pPr>
        <w:rPr>
          <w:b/>
        </w:rPr>
      </w:pPr>
      <w:r>
        <w:rPr>
          <w:b/>
        </w:rPr>
        <w:t>Text used for department call for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58BC" w14:paraId="62EF8507" w14:textId="77777777" w:rsidTr="003E58BC">
        <w:tc>
          <w:tcPr>
            <w:tcW w:w="9016" w:type="dxa"/>
          </w:tcPr>
          <w:p w14:paraId="23BFF07C" w14:textId="77777777" w:rsidR="003E58BC" w:rsidRDefault="003E58BC" w:rsidP="003E58BC">
            <w:pPr>
              <w:rPr>
                <w:b/>
              </w:rPr>
            </w:pPr>
          </w:p>
          <w:p w14:paraId="72C8C314" w14:textId="77777777" w:rsidR="00906EAF" w:rsidRDefault="00906EAF" w:rsidP="003E58BC">
            <w:pPr>
              <w:rPr>
                <w:b/>
              </w:rPr>
            </w:pPr>
          </w:p>
          <w:p w14:paraId="21AA5A8A" w14:textId="77777777" w:rsidR="00906EAF" w:rsidRDefault="00906EAF" w:rsidP="003E58BC">
            <w:pPr>
              <w:rPr>
                <w:b/>
              </w:rPr>
            </w:pPr>
          </w:p>
          <w:p w14:paraId="53258F19" w14:textId="1AF0C460" w:rsidR="00906EAF" w:rsidRDefault="00906EAF" w:rsidP="003E58BC">
            <w:pPr>
              <w:rPr>
                <w:b/>
              </w:rPr>
            </w:pPr>
          </w:p>
        </w:tc>
      </w:tr>
    </w:tbl>
    <w:p w14:paraId="1DB80122" w14:textId="77777777" w:rsidR="003E58BC" w:rsidRDefault="003E58BC" w:rsidP="003E58BC">
      <w:pPr>
        <w:rPr>
          <w:b/>
        </w:rPr>
      </w:pPr>
    </w:p>
    <w:p w14:paraId="01E58F60" w14:textId="6A0E3787" w:rsidR="0007492E" w:rsidRDefault="0007492E" w:rsidP="00986C9C">
      <w:pPr>
        <w:rPr>
          <w:b/>
        </w:rPr>
      </w:pPr>
      <w:r>
        <w:rPr>
          <w:b/>
        </w:rPr>
        <w:t xml:space="preserve">Proposals </w:t>
      </w:r>
      <w:r w:rsidR="003E58BC">
        <w:rPr>
          <w:b/>
        </w:rPr>
        <w:t>submitted to internal panel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300AD7" w14:paraId="2F56556B" w14:textId="77777777" w:rsidTr="00300AD7">
        <w:tc>
          <w:tcPr>
            <w:tcW w:w="2972" w:type="dxa"/>
          </w:tcPr>
          <w:p w14:paraId="372ACDEA" w14:textId="76EA2157" w:rsidR="00300AD7" w:rsidRDefault="00300AD7" w:rsidP="0007492E">
            <w:pPr>
              <w:rPr>
                <w:b/>
              </w:rPr>
            </w:pPr>
            <w:r>
              <w:rPr>
                <w:b/>
              </w:rPr>
              <w:t>PI name</w:t>
            </w:r>
          </w:p>
        </w:tc>
        <w:tc>
          <w:tcPr>
            <w:tcW w:w="6095" w:type="dxa"/>
          </w:tcPr>
          <w:p w14:paraId="71A1F767" w14:textId="5784913E" w:rsidR="00300AD7" w:rsidRDefault="00300AD7" w:rsidP="0007492E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</w:tc>
      </w:tr>
      <w:tr w:rsidR="00300AD7" w14:paraId="078EB22B" w14:textId="77777777" w:rsidTr="00300AD7">
        <w:tc>
          <w:tcPr>
            <w:tcW w:w="2972" w:type="dxa"/>
          </w:tcPr>
          <w:p w14:paraId="1E17C7FC" w14:textId="77777777" w:rsidR="00300AD7" w:rsidRDefault="00300AD7" w:rsidP="0007492E">
            <w:pPr>
              <w:rPr>
                <w:b/>
              </w:rPr>
            </w:pPr>
          </w:p>
        </w:tc>
        <w:tc>
          <w:tcPr>
            <w:tcW w:w="6095" w:type="dxa"/>
          </w:tcPr>
          <w:p w14:paraId="2272288B" w14:textId="77777777" w:rsidR="00300AD7" w:rsidRDefault="00300AD7" w:rsidP="0007492E">
            <w:pPr>
              <w:rPr>
                <w:b/>
              </w:rPr>
            </w:pPr>
          </w:p>
        </w:tc>
      </w:tr>
      <w:tr w:rsidR="00300AD7" w14:paraId="661699BD" w14:textId="77777777" w:rsidTr="00300AD7">
        <w:tc>
          <w:tcPr>
            <w:tcW w:w="2972" w:type="dxa"/>
          </w:tcPr>
          <w:p w14:paraId="0855CDD4" w14:textId="77777777" w:rsidR="00300AD7" w:rsidRDefault="00300AD7" w:rsidP="0007492E">
            <w:pPr>
              <w:rPr>
                <w:b/>
              </w:rPr>
            </w:pPr>
          </w:p>
        </w:tc>
        <w:tc>
          <w:tcPr>
            <w:tcW w:w="6095" w:type="dxa"/>
          </w:tcPr>
          <w:p w14:paraId="6913945C" w14:textId="77777777" w:rsidR="00300AD7" w:rsidRDefault="00300AD7" w:rsidP="0007492E">
            <w:pPr>
              <w:rPr>
                <w:b/>
              </w:rPr>
            </w:pPr>
          </w:p>
        </w:tc>
      </w:tr>
      <w:tr w:rsidR="00300AD7" w14:paraId="7FFD4670" w14:textId="77777777" w:rsidTr="00300AD7">
        <w:tc>
          <w:tcPr>
            <w:tcW w:w="2972" w:type="dxa"/>
          </w:tcPr>
          <w:p w14:paraId="0C14CF11" w14:textId="77777777" w:rsidR="00300AD7" w:rsidRDefault="00300AD7" w:rsidP="0007492E">
            <w:pPr>
              <w:rPr>
                <w:b/>
              </w:rPr>
            </w:pPr>
          </w:p>
        </w:tc>
        <w:tc>
          <w:tcPr>
            <w:tcW w:w="6095" w:type="dxa"/>
          </w:tcPr>
          <w:p w14:paraId="7B44D895" w14:textId="77777777" w:rsidR="00300AD7" w:rsidRDefault="00300AD7" w:rsidP="0007492E">
            <w:pPr>
              <w:rPr>
                <w:b/>
              </w:rPr>
            </w:pPr>
          </w:p>
        </w:tc>
      </w:tr>
    </w:tbl>
    <w:p w14:paraId="385DA705" w14:textId="7F6F08B8" w:rsidR="0007492E" w:rsidRDefault="0007492E" w:rsidP="00986C9C">
      <w:pPr>
        <w:rPr>
          <w:b/>
        </w:rPr>
      </w:pPr>
    </w:p>
    <w:p w14:paraId="04EFBD5E" w14:textId="0CD2A53C" w:rsidR="00300AD7" w:rsidRDefault="00300AD7" w:rsidP="00300AD7">
      <w:pPr>
        <w:rPr>
          <w:b/>
        </w:rPr>
      </w:pPr>
      <w:r>
        <w:rPr>
          <w:b/>
        </w:rPr>
        <w:t>Please use these criteria for scoring SPCR internal projects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300AD7" w14:paraId="5E30AD1C" w14:textId="77777777" w:rsidTr="00300AD7">
        <w:tc>
          <w:tcPr>
            <w:tcW w:w="5382" w:type="dxa"/>
          </w:tcPr>
          <w:p w14:paraId="7C406E6D" w14:textId="77777777" w:rsidR="00300AD7" w:rsidRPr="00986C9C" w:rsidRDefault="00300AD7" w:rsidP="00BC393B">
            <w:pPr>
              <w:rPr>
                <w:b/>
              </w:rPr>
            </w:pPr>
            <w:r w:rsidRPr="00986C9C">
              <w:rPr>
                <w:b/>
              </w:rPr>
              <w:t>Criterion</w:t>
            </w:r>
          </w:p>
        </w:tc>
        <w:tc>
          <w:tcPr>
            <w:tcW w:w="3969" w:type="dxa"/>
          </w:tcPr>
          <w:p w14:paraId="12754461" w14:textId="77777777" w:rsidR="00300AD7" w:rsidRDefault="00300AD7" w:rsidP="00BC393B">
            <w:pPr>
              <w:rPr>
                <w:b/>
              </w:rPr>
            </w:pPr>
            <w:r w:rsidRPr="00986C9C">
              <w:rPr>
                <w:b/>
              </w:rPr>
              <w:t>Score 0 – 4</w:t>
            </w:r>
          </w:p>
          <w:p w14:paraId="4ED93D0A" w14:textId="0ABC1D04" w:rsidR="00300AD7" w:rsidRPr="00986C9C" w:rsidRDefault="00300AD7" w:rsidP="00BC393B">
            <w:pPr>
              <w:rPr>
                <w:b/>
              </w:rPr>
            </w:pPr>
            <w:r w:rsidRPr="00986C9C">
              <w:rPr>
                <w:b/>
              </w:rPr>
              <w:t>0 = not at all met / poor, 4 = fully met / excellent</w:t>
            </w:r>
          </w:p>
        </w:tc>
      </w:tr>
      <w:tr w:rsidR="00300AD7" w14:paraId="5C05A549" w14:textId="77777777" w:rsidTr="00300AD7">
        <w:trPr>
          <w:trHeight w:val="553"/>
        </w:trPr>
        <w:tc>
          <w:tcPr>
            <w:tcW w:w="5382" w:type="dxa"/>
          </w:tcPr>
          <w:p w14:paraId="72335083" w14:textId="43812C43" w:rsidR="00300AD7" w:rsidRDefault="00300AD7" w:rsidP="00BC393B">
            <w:r>
              <w:t>Relevance to primary care / SPCR</w:t>
            </w:r>
          </w:p>
        </w:tc>
        <w:tc>
          <w:tcPr>
            <w:tcW w:w="3969" w:type="dxa"/>
          </w:tcPr>
          <w:p w14:paraId="35A4B3BE" w14:textId="77777777" w:rsidR="00300AD7" w:rsidRDefault="00300AD7" w:rsidP="00BC393B">
            <w:pPr>
              <w:jc w:val="center"/>
            </w:pPr>
          </w:p>
        </w:tc>
      </w:tr>
      <w:tr w:rsidR="00300AD7" w14:paraId="24561BFE" w14:textId="77777777" w:rsidTr="00300AD7">
        <w:trPr>
          <w:trHeight w:val="564"/>
        </w:trPr>
        <w:tc>
          <w:tcPr>
            <w:tcW w:w="5382" w:type="dxa"/>
          </w:tcPr>
          <w:p w14:paraId="5FA2DBBA" w14:textId="77777777" w:rsidR="00300AD7" w:rsidRDefault="00300AD7" w:rsidP="00BC393B">
            <w:r>
              <w:t>Potential impact of the research area on the NHS</w:t>
            </w:r>
          </w:p>
        </w:tc>
        <w:tc>
          <w:tcPr>
            <w:tcW w:w="3969" w:type="dxa"/>
          </w:tcPr>
          <w:p w14:paraId="05D4523B" w14:textId="77777777" w:rsidR="00300AD7" w:rsidRDefault="00300AD7" w:rsidP="00BC393B">
            <w:pPr>
              <w:jc w:val="center"/>
            </w:pPr>
          </w:p>
        </w:tc>
      </w:tr>
      <w:tr w:rsidR="00300AD7" w14:paraId="453801F2" w14:textId="77777777" w:rsidTr="00300AD7">
        <w:trPr>
          <w:trHeight w:val="287"/>
        </w:trPr>
        <w:tc>
          <w:tcPr>
            <w:tcW w:w="5382" w:type="dxa"/>
          </w:tcPr>
          <w:p w14:paraId="167CB837" w14:textId="77777777" w:rsidR="00300AD7" w:rsidRDefault="00300AD7" w:rsidP="00BC393B">
            <w:r>
              <w:t>Clarity of aims</w:t>
            </w:r>
          </w:p>
          <w:p w14:paraId="49B3E0C2" w14:textId="77777777" w:rsidR="00300AD7" w:rsidRDefault="00300AD7" w:rsidP="00BC393B"/>
        </w:tc>
        <w:tc>
          <w:tcPr>
            <w:tcW w:w="3969" w:type="dxa"/>
          </w:tcPr>
          <w:p w14:paraId="14C256F5" w14:textId="77777777" w:rsidR="00300AD7" w:rsidRDefault="00300AD7" w:rsidP="00BC393B">
            <w:pPr>
              <w:jc w:val="center"/>
            </w:pPr>
          </w:p>
        </w:tc>
      </w:tr>
      <w:tr w:rsidR="00300AD7" w14:paraId="4E403180" w14:textId="77777777" w:rsidTr="00300AD7">
        <w:trPr>
          <w:trHeight w:val="722"/>
        </w:trPr>
        <w:tc>
          <w:tcPr>
            <w:tcW w:w="5382" w:type="dxa"/>
          </w:tcPr>
          <w:p w14:paraId="10AF7E0E" w14:textId="77777777" w:rsidR="00300AD7" w:rsidRDefault="00300AD7" w:rsidP="00BC393B">
            <w:r>
              <w:t>Match between methods and aims, and likelihood of yielding results that address research question</w:t>
            </w:r>
          </w:p>
          <w:p w14:paraId="37838A18" w14:textId="77777777" w:rsidR="00300AD7" w:rsidRDefault="00300AD7" w:rsidP="00BC393B"/>
        </w:tc>
        <w:tc>
          <w:tcPr>
            <w:tcW w:w="3969" w:type="dxa"/>
          </w:tcPr>
          <w:p w14:paraId="4C559E99" w14:textId="77777777" w:rsidR="00300AD7" w:rsidRDefault="00300AD7" w:rsidP="00BC393B">
            <w:pPr>
              <w:jc w:val="center"/>
            </w:pPr>
          </w:p>
        </w:tc>
      </w:tr>
      <w:tr w:rsidR="00300AD7" w14:paraId="7E8201D4" w14:textId="77777777" w:rsidTr="00300AD7">
        <w:trPr>
          <w:trHeight w:val="850"/>
        </w:trPr>
        <w:tc>
          <w:tcPr>
            <w:tcW w:w="5382" w:type="dxa"/>
          </w:tcPr>
          <w:p w14:paraId="0FB7D591" w14:textId="77777777" w:rsidR="00300AD7" w:rsidRDefault="00300AD7" w:rsidP="00BC393B">
            <w:r>
              <w:t xml:space="preserve">Feasibility (i.e. likelihood of project completing on time and providing results).  </w:t>
            </w:r>
          </w:p>
          <w:p w14:paraId="1A88DBE4" w14:textId="77777777" w:rsidR="00300AD7" w:rsidRDefault="00300AD7" w:rsidP="00BC393B"/>
        </w:tc>
        <w:tc>
          <w:tcPr>
            <w:tcW w:w="3969" w:type="dxa"/>
          </w:tcPr>
          <w:p w14:paraId="0F6886DC" w14:textId="77777777" w:rsidR="00300AD7" w:rsidRDefault="00300AD7" w:rsidP="00BC393B">
            <w:pPr>
              <w:jc w:val="center"/>
            </w:pPr>
          </w:p>
        </w:tc>
      </w:tr>
      <w:tr w:rsidR="00300AD7" w14:paraId="7B69DDC8" w14:textId="77777777" w:rsidTr="00300AD7">
        <w:tc>
          <w:tcPr>
            <w:tcW w:w="5382" w:type="dxa"/>
          </w:tcPr>
          <w:p w14:paraId="5C8D2344" w14:textId="77777777" w:rsidR="00300AD7" w:rsidRDefault="00300AD7" w:rsidP="00BC393B">
            <w:r>
              <w:t>Capacity building element</w:t>
            </w:r>
          </w:p>
          <w:p w14:paraId="2D8ECE48" w14:textId="77777777" w:rsidR="00300AD7" w:rsidRDefault="00300AD7" w:rsidP="00BC393B"/>
        </w:tc>
        <w:tc>
          <w:tcPr>
            <w:tcW w:w="3969" w:type="dxa"/>
          </w:tcPr>
          <w:p w14:paraId="5A8C6D2E" w14:textId="77777777" w:rsidR="00300AD7" w:rsidRDefault="00300AD7" w:rsidP="00BC393B">
            <w:pPr>
              <w:jc w:val="center"/>
            </w:pPr>
          </w:p>
        </w:tc>
      </w:tr>
      <w:tr w:rsidR="00300AD7" w14:paraId="738F31A0" w14:textId="77777777" w:rsidTr="00300AD7">
        <w:trPr>
          <w:trHeight w:val="768"/>
        </w:trPr>
        <w:tc>
          <w:tcPr>
            <w:tcW w:w="5382" w:type="dxa"/>
          </w:tcPr>
          <w:p w14:paraId="276E42E9" w14:textId="77777777" w:rsidR="00300AD7" w:rsidRDefault="00300AD7" w:rsidP="00BC393B">
            <w:r>
              <w:t>Likelihood of project leading to future funding; clear plans for how this project will lead to further research.</w:t>
            </w:r>
          </w:p>
        </w:tc>
        <w:tc>
          <w:tcPr>
            <w:tcW w:w="3969" w:type="dxa"/>
          </w:tcPr>
          <w:p w14:paraId="4C09A4DC" w14:textId="77777777" w:rsidR="00300AD7" w:rsidRDefault="00300AD7" w:rsidP="00BC393B">
            <w:pPr>
              <w:jc w:val="center"/>
            </w:pPr>
          </w:p>
        </w:tc>
      </w:tr>
      <w:tr w:rsidR="00300AD7" w14:paraId="72326E05" w14:textId="77777777" w:rsidTr="00300AD7">
        <w:trPr>
          <w:trHeight w:val="837"/>
        </w:trPr>
        <w:tc>
          <w:tcPr>
            <w:tcW w:w="5382" w:type="dxa"/>
          </w:tcPr>
          <w:p w14:paraId="576FAEAD" w14:textId="77777777" w:rsidR="00300AD7" w:rsidRDefault="00300AD7" w:rsidP="00BC393B">
            <w:r>
              <w:t>Appropriate PPIE (Patient and Public Involvement and Engagement) or if not, good explanation of why not</w:t>
            </w:r>
          </w:p>
          <w:p w14:paraId="728CFDE2" w14:textId="77777777" w:rsidR="00300AD7" w:rsidRDefault="00300AD7" w:rsidP="00BC393B"/>
        </w:tc>
        <w:tc>
          <w:tcPr>
            <w:tcW w:w="3969" w:type="dxa"/>
          </w:tcPr>
          <w:p w14:paraId="25F4BB8B" w14:textId="77777777" w:rsidR="00300AD7" w:rsidRDefault="00300AD7" w:rsidP="00BC393B">
            <w:pPr>
              <w:jc w:val="center"/>
            </w:pPr>
          </w:p>
        </w:tc>
      </w:tr>
      <w:tr w:rsidR="00300AD7" w14:paraId="165E5C64" w14:textId="77777777" w:rsidTr="00300AD7">
        <w:trPr>
          <w:trHeight w:val="428"/>
        </w:trPr>
        <w:tc>
          <w:tcPr>
            <w:tcW w:w="5382" w:type="dxa"/>
          </w:tcPr>
          <w:p w14:paraId="13B3B413" w14:textId="77777777" w:rsidR="00300AD7" w:rsidRDefault="00300AD7" w:rsidP="00BC393B">
            <w:r>
              <w:t>Reasonable costs (up to £X)?</w:t>
            </w:r>
          </w:p>
          <w:p w14:paraId="700FF2EC" w14:textId="77777777" w:rsidR="00300AD7" w:rsidRDefault="00300AD7" w:rsidP="00BC393B"/>
        </w:tc>
        <w:tc>
          <w:tcPr>
            <w:tcW w:w="3969" w:type="dxa"/>
          </w:tcPr>
          <w:p w14:paraId="2EE74684" w14:textId="77777777" w:rsidR="00300AD7" w:rsidRDefault="00300AD7" w:rsidP="00BC393B">
            <w:pPr>
              <w:jc w:val="center"/>
            </w:pPr>
          </w:p>
        </w:tc>
      </w:tr>
      <w:tr w:rsidR="00300AD7" w14:paraId="3D8D18D5" w14:textId="77777777" w:rsidTr="00865813">
        <w:tc>
          <w:tcPr>
            <w:tcW w:w="9351" w:type="dxa"/>
            <w:gridSpan w:val="2"/>
          </w:tcPr>
          <w:p w14:paraId="270A6D3D" w14:textId="77777777" w:rsidR="00300AD7" w:rsidRDefault="00300AD7" w:rsidP="00BC393B">
            <w:r>
              <w:t>Overall score</w:t>
            </w:r>
          </w:p>
          <w:p w14:paraId="560D78A7" w14:textId="77777777" w:rsidR="00300AD7" w:rsidRDefault="00300AD7" w:rsidP="00BC393B">
            <w:r>
              <w:t>4 = definitely fund</w:t>
            </w:r>
          </w:p>
          <w:p w14:paraId="5DDA810C" w14:textId="77777777" w:rsidR="00300AD7" w:rsidRDefault="00300AD7" w:rsidP="00BC393B">
            <w:r>
              <w:t>3 = fundable with some minor modifications</w:t>
            </w:r>
          </w:p>
          <w:p w14:paraId="22959628" w14:textId="77777777" w:rsidR="00300AD7" w:rsidRDefault="00300AD7" w:rsidP="00BC393B">
            <w:r>
              <w:t>2 = may be fundable, with modifications</w:t>
            </w:r>
          </w:p>
          <w:p w14:paraId="5FAE4C7A" w14:textId="77777777" w:rsidR="00300AD7" w:rsidRDefault="00300AD7" w:rsidP="00BC393B">
            <w:r>
              <w:t>1 = not fundable</w:t>
            </w:r>
          </w:p>
          <w:p w14:paraId="3CB8DD41" w14:textId="77777777" w:rsidR="00300AD7" w:rsidRDefault="00300AD7" w:rsidP="00BC393B">
            <w:r>
              <w:t>0 = not fundable</w:t>
            </w:r>
          </w:p>
          <w:p w14:paraId="20858294" w14:textId="77777777" w:rsidR="00300AD7" w:rsidRDefault="00300AD7" w:rsidP="00BC393B">
            <w:pPr>
              <w:jc w:val="center"/>
            </w:pPr>
          </w:p>
        </w:tc>
      </w:tr>
    </w:tbl>
    <w:p w14:paraId="68FE7307" w14:textId="77777777" w:rsidR="00300AD7" w:rsidRDefault="00300AD7" w:rsidP="00300AD7"/>
    <w:p w14:paraId="61AE7FD7" w14:textId="15BE5605" w:rsidR="00906EAF" w:rsidRDefault="00906EAF" w:rsidP="00986C9C">
      <w:pPr>
        <w:rPr>
          <w:b/>
        </w:rPr>
      </w:pPr>
      <w:r>
        <w:rPr>
          <w:b/>
        </w:rPr>
        <w:t>Ranked list of projects submitted to SPCR Board for funding approval.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9"/>
        <w:gridCol w:w="1883"/>
        <w:gridCol w:w="1832"/>
        <w:gridCol w:w="1712"/>
        <w:gridCol w:w="1740"/>
      </w:tblGrid>
      <w:tr w:rsidR="00300AD7" w14:paraId="4FDDAA5C" w14:textId="77777777" w:rsidTr="00300AD7">
        <w:tc>
          <w:tcPr>
            <w:tcW w:w="1849" w:type="dxa"/>
          </w:tcPr>
          <w:p w14:paraId="2D119F19" w14:textId="50B7F511" w:rsidR="00300AD7" w:rsidRDefault="00300AD7" w:rsidP="00986C9C">
            <w:pPr>
              <w:rPr>
                <w:b/>
              </w:rPr>
            </w:pPr>
            <w:r>
              <w:rPr>
                <w:b/>
              </w:rPr>
              <w:t>PI name</w:t>
            </w:r>
          </w:p>
        </w:tc>
        <w:tc>
          <w:tcPr>
            <w:tcW w:w="1883" w:type="dxa"/>
          </w:tcPr>
          <w:p w14:paraId="18113F87" w14:textId="5D8A6431" w:rsidR="00300AD7" w:rsidRDefault="00300AD7" w:rsidP="00986C9C">
            <w:pPr>
              <w:rPr>
                <w:b/>
              </w:rPr>
            </w:pPr>
            <w:r>
              <w:rPr>
                <w:b/>
              </w:rPr>
              <w:t>Project total</w:t>
            </w:r>
          </w:p>
        </w:tc>
        <w:tc>
          <w:tcPr>
            <w:tcW w:w="1832" w:type="dxa"/>
          </w:tcPr>
          <w:p w14:paraId="68BECF6B" w14:textId="0665620A" w:rsidR="00300AD7" w:rsidRDefault="00300AD7" w:rsidP="00986C9C">
            <w:pPr>
              <w:rPr>
                <w:b/>
              </w:rPr>
            </w:pPr>
            <w:r>
              <w:rPr>
                <w:b/>
              </w:rPr>
              <w:t>Rank</w:t>
            </w:r>
          </w:p>
        </w:tc>
        <w:tc>
          <w:tcPr>
            <w:tcW w:w="1712" w:type="dxa"/>
          </w:tcPr>
          <w:p w14:paraId="5F1BBFB8" w14:textId="5F2C59E2" w:rsidR="00300AD7" w:rsidRDefault="00300AD7" w:rsidP="00986C9C">
            <w:pPr>
              <w:rPr>
                <w:b/>
              </w:rPr>
            </w:pPr>
            <w:r>
              <w:rPr>
                <w:b/>
              </w:rPr>
              <w:t>Overall score</w:t>
            </w:r>
          </w:p>
        </w:tc>
        <w:tc>
          <w:tcPr>
            <w:tcW w:w="1740" w:type="dxa"/>
          </w:tcPr>
          <w:p w14:paraId="7B28309B" w14:textId="6FB71E8B" w:rsidR="00300AD7" w:rsidRDefault="00300AD7" w:rsidP="00986C9C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300AD7" w14:paraId="34A955D7" w14:textId="77777777" w:rsidTr="00300AD7">
        <w:tc>
          <w:tcPr>
            <w:tcW w:w="1849" w:type="dxa"/>
          </w:tcPr>
          <w:p w14:paraId="05DD7599" w14:textId="77777777" w:rsidR="00300AD7" w:rsidRDefault="00300AD7" w:rsidP="00986C9C">
            <w:pPr>
              <w:rPr>
                <w:b/>
              </w:rPr>
            </w:pPr>
          </w:p>
        </w:tc>
        <w:tc>
          <w:tcPr>
            <w:tcW w:w="1883" w:type="dxa"/>
          </w:tcPr>
          <w:p w14:paraId="1BF530D2" w14:textId="77777777" w:rsidR="00300AD7" w:rsidRDefault="00300AD7" w:rsidP="00986C9C">
            <w:pPr>
              <w:rPr>
                <w:b/>
              </w:rPr>
            </w:pPr>
          </w:p>
        </w:tc>
        <w:tc>
          <w:tcPr>
            <w:tcW w:w="1832" w:type="dxa"/>
          </w:tcPr>
          <w:p w14:paraId="285EB1A5" w14:textId="77777777" w:rsidR="00300AD7" w:rsidRDefault="00300AD7" w:rsidP="00986C9C">
            <w:pPr>
              <w:rPr>
                <w:b/>
              </w:rPr>
            </w:pPr>
          </w:p>
        </w:tc>
        <w:tc>
          <w:tcPr>
            <w:tcW w:w="1712" w:type="dxa"/>
          </w:tcPr>
          <w:p w14:paraId="2270C0D6" w14:textId="77777777" w:rsidR="00300AD7" w:rsidRDefault="00300AD7" w:rsidP="00986C9C">
            <w:pPr>
              <w:rPr>
                <w:b/>
              </w:rPr>
            </w:pPr>
          </w:p>
        </w:tc>
        <w:tc>
          <w:tcPr>
            <w:tcW w:w="1740" w:type="dxa"/>
          </w:tcPr>
          <w:p w14:paraId="53D1DA1C" w14:textId="4696CE2F" w:rsidR="00300AD7" w:rsidRDefault="00300AD7" w:rsidP="00986C9C">
            <w:pPr>
              <w:rPr>
                <w:b/>
              </w:rPr>
            </w:pPr>
          </w:p>
        </w:tc>
      </w:tr>
      <w:tr w:rsidR="00300AD7" w14:paraId="3FAB6DD9" w14:textId="77777777" w:rsidTr="00300AD7">
        <w:tc>
          <w:tcPr>
            <w:tcW w:w="1849" w:type="dxa"/>
          </w:tcPr>
          <w:p w14:paraId="5F4EE1A2" w14:textId="77777777" w:rsidR="00300AD7" w:rsidRDefault="00300AD7" w:rsidP="00986C9C">
            <w:pPr>
              <w:rPr>
                <w:b/>
              </w:rPr>
            </w:pPr>
          </w:p>
        </w:tc>
        <w:tc>
          <w:tcPr>
            <w:tcW w:w="1883" w:type="dxa"/>
          </w:tcPr>
          <w:p w14:paraId="7032FD75" w14:textId="77777777" w:rsidR="00300AD7" w:rsidRDefault="00300AD7" w:rsidP="00986C9C">
            <w:pPr>
              <w:rPr>
                <w:b/>
              </w:rPr>
            </w:pPr>
          </w:p>
        </w:tc>
        <w:tc>
          <w:tcPr>
            <w:tcW w:w="1832" w:type="dxa"/>
          </w:tcPr>
          <w:p w14:paraId="6F326A23" w14:textId="77777777" w:rsidR="00300AD7" w:rsidRDefault="00300AD7" w:rsidP="00986C9C">
            <w:pPr>
              <w:rPr>
                <w:b/>
              </w:rPr>
            </w:pPr>
          </w:p>
        </w:tc>
        <w:tc>
          <w:tcPr>
            <w:tcW w:w="1712" w:type="dxa"/>
          </w:tcPr>
          <w:p w14:paraId="28A6BDF7" w14:textId="77777777" w:rsidR="00300AD7" w:rsidRDefault="00300AD7" w:rsidP="00986C9C">
            <w:pPr>
              <w:rPr>
                <w:b/>
              </w:rPr>
            </w:pPr>
          </w:p>
        </w:tc>
        <w:tc>
          <w:tcPr>
            <w:tcW w:w="1740" w:type="dxa"/>
          </w:tcPr>
          <w:p w14:paraId="7C1EABA2" w14:textId="5AA28A76" w:rsidR="00300AD7" w:rsidRDefault="00300AD7" w:rsidP="00986C9C">
            <w:pPr>
              <w:rPr>
                <w:b/>
              </w:rPr>
            </w:pPr>
          </w:p>
        </w:tc>
      </w:tr>
      <w:tr w:rsidR="00300AD7" w14:paraId="09ABBD9C" w14:textId="77777777" w:rsidTr="00300AD7">
        <w:tc>
          <w:tcPr>
            <w:tcW w:w="1849" w:type="dxa"/>
          </w:tcPr>
          <w:p w14:paraId="2EA1EB62" w14:textId="77777777" w:rsidR="00300AD7" w:rsidRDefault="00300AD7" w:rsidP="00986C9C">
            <w:pPr>
              <w:rPr>
                <w:b/>
              </w:rPr>
            </w:pPr>
          </w:p>
        </w:tc>
        <w:tc>
          <w:tcPr>
            <w:tcW w:w="1883" w:type="dxa"/>
          </w:tcPr>
          <w:p w14:paraId="14CFE85E" w14:textId="77777777" w:rsidR="00300AD7" w:rsidRDefault="00300AD7" w:rsidP="00986C9C">
            <w:pPr>
              <w:rPr>
                <w:b/>
              </w:rPr>
            </w:pPr>
          </w:p>
        </w:tc>
        <w:tc>
          <w:tcPr>
            <w:tcW w:w="1832" w:type="dxa"/>
          </w:tcPr>
          <w:p w14:paraId="071228DB" w14:textId="77777777" w:rsidR="00300AD7" w:rsidRDefault="00300AD7" w:rsidP="00986C9C">
            <w:pPr>
              <w:rPr>
                <w:b/>
              </w:rPr>
            </w:pPr>
          </w:p>
        </w:tc>
        <w:tc>
          <w:tcPr>
            <w:tcW w:w="1712" w:type="dxa"/>
          </w:tcPr>
          <w:p w14:paraId="677383E3" w14:textId="77777777" w:rsidR="00300AD7" w:rsidRDefault="00300AD7" w:rsidP="00986C9C">
            <w:pPr>
              <w:rPr>
                <w:b/>
              </w:rPr>
            </w:pPr>
          </w:p>
        </w:tc>
        <w:tc>
          <w:tcPr>
            <w:tcW w:w="1740" w:type="dxa"/>
          </w:tcPr>
          <w:p w14:paraId="5EB610B4" w14:textId="1FD27231" w:rsidR="00300AD7" w:rsidRDefault="00300AD7" w:rsidP="00986C9C">
            <w:pPr>
              <w:rPr>
                <w:b/>
              </w:rPr>
            </w:pPr>
          </w:p>
        </w:tc>
      </w:tr>
      <w:tr w:rsidR="00300AD7" w14:paraId="5FF71F80" w14:textId="77777777" w:rsidTr="00300AD7">
        <w:tc>
          <w:tcPr>
            <w:tcW w:w="1849" w:type="dxa"/>
          </w:tcPr>
          <w:p w14:paraId="388DB584" w14:textId="1ECC8D5C" w:rsidR="00300AD7" w:rsidRDefault="00300AD7" w:rsidP="00986C9C">
            <w:pPr>
              <w:rPr>
                <w:b/>
              </w:rPr>
            </w:pPr>
          </w:p>
        </w:tc>
        <w:tc>
          <w:tcPr>
            <w:tcW w:w="1883" w:type="dxa"/>
          </w:tcPr>
          <w:p w14:paraId="2F795635" w14:textId="77777777" w:rsidR="00300AD7" w:rsidRDefault="00300AD7" w:rsidP="00986C9C">
            <w:pPr>
              <w:rPr>
                <w:b/>
              </w:rPr>
            </w:pPr>
          </w:p>
        </w:tc>
        <w:tc>
          <w:tcPr>
            <w:tcW w:w="1832" w:type="dxa"/>
          </w:tcPr>
          <w:p w14:paraId="5CECED25" w14:textId="77777777" w:rsidR="00300AD7" w:rsidRDefault="00300AD7" w:rsidP="00986C9C">
            <w:pPr>
              <w:rPr>
                <w:b/>
              </w:rPr>
            </w:pPr>
          </w:p>
        </w:tc>
        <w:tc>
          <w:tcPr>
            <w:tcW w:w="1712" w:type="dxa"/>
          </w:tcPr>
          <w:p w14:paraId="2FACB54D" w14:textId="77777777" w:rsidR="00300AD7" w:rsidRDefault="00300AD7" w:rsidP="00986C9C">
            <w:pPr>
              <w:rPr>
                <w:b/>
              </w:rPr>
            </w:pPr>
          </w:p>
        </w:tc>
        <w:tc>
          <w:tcPr>
            <w:tcW w:w="1740" w:type="dxa"/>
          </w:tcPr>
          <w:p w14:paraId="08527FA2" w14:textId="55977D3F" w:rsidR="00300AD7" w:rsidRDefault="00300AD7" w:rsidP="00986C9C">
            <w:pPr>
              <w:rPr>
                <w:b/>
              </w:rPr>
            </w:pPr>
          </w:p>
        </w:tc>
      </w:tr>
    </w:tbl>
    <w:p w14:paraId="3022886D" w14:textId="77777777" w:rsidR="00300AD7" w:rsidRDefault="00300AD7" w:rsidP="00986C9C">
      <w:pPr>
        <w:rPr>
          <w:b/>
        </w:rPr>
      </w:pPr>
    </w:p>
    <w:p w14:paraId="1B831265" w14:textId="65AADAD0" w:rsidR="00906EAF" w:rsidRDefault="003E58BC" w:rsidP="00986C9C">
      <w:pPr>
        <w:rPr>
          <w:b/>
        </w:rPr>
      </w:pPr>
      <w:r>
        <w:rPr>
          <w:b/>
        </w:rPr>
        <w:t>Please retain</w:t>
      </w:r>
      <w:r w:rsidR="0007492E">
        <w:rPr>
          <w:b/>
        </w:rPr>
        <w:t xml:space="preserve"> copies of all applications</w:t>
      </w:r>
      <w:r>
        <w:rPr>
          <w:b/>
        </w:rPr>
        <w:t>.</w:t>
      </w:r>
    </w:p>
    <w:p w14:paraId="470F2709" w14:textId="46691B30" w:rsidR="0007492E" w:rsidRDefault="00300AD7" w:rsidP="00986C9C">
      <w:pPr>
        <w:rPr>
          <w:b/>
        </w:rPr>
      </w:pPr>
      <w:r>
        <w:rPr>
          <w:b/>
        </w:rPr>
        <w:t>Applicants should receive feedback on their applications.</w:t>
      </w:r>
    </w:p>
    <w:p w14:paraId="67ED40A1" w14:textId="77777777" w:rsidR="00300AD7" w:rsidRPr="00F5726C" w:rsidRDefault="00300AD7">
      <w:pPr>
        <w:rPr>
          <w:rFonts w:ascii="Arial" w:hAnsi="Arial" w:cs="Arial"/>
          <w:sz w:val="20"/>
          <w:szCs w:val="20"/>
        </w:rPr>
      </w:pPr>
    </w:p>
    <w:sectPr w:rsidR="00300AD7" w:rsidRPr="00F5726C" w:rsidSect="003E58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AF42" w14:textId="77777777" w:rsidR="0061164C" w:rsidRDefault="0061164C" w:rsidP="00986C9C">
      <w:pPr>
        <w:spacing w:after="0" w:line="240" w:lineRule="auto"/>
      </w:pPr>
      <w:r>
        <w:separator/>
      </w:r>
    </w:p>
  </w:endnote>
  <w:endnote w:type="continuationSeparator" w:id="0">
    <w:p w14:paraId="3906E1CF" w14:textId="77777777" w:rsidR="0061164C" w:rsidRDefault="0061164C" w:rsidP="0098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1C3D" w14:textId="77777777" w:rsidR="00F056C2" w:rsidRDefault="00F056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AA04" w14:textId="77777777" w:rsidR="00BE4290" w:rsidRDefault="00BE4290" w:rsidP="00BE4290">
    <w:pPr>
      <w:jc w:val="center"/>
      <w:rPr>
        <w:rFonts w:ascii="Arial" w:hAnsi="Arial" w:cs="Arial"/>
        <w:i/>
        <w:color w:val="000000"/>
        <w:sz w:val="16"/>
        <w:szCs w:val="16"/>
      </w:rPr>
    </w:pPr>
  </w:p>
  <w:p w14:paraId="50F6A715" w14:textId="7C6B6D99" w:rsidR="00BE4290" w:rsidRDefault="00BE4290" w:rsidP="00BE4290">
    <w:pPr>
      <w:jc w:val="center"/>
    </w:pPr>
    <w:r>
      <w:rPr>
        <w:rFonts w:ascii="Arial" w:hAnsi="Arial" w:cs="Arial"/>
        <w:i/>
        <w:color w:val="000000"/>
        <w:sz w:val="16"/>
        <w:szCs w:val="16"/>
      </w:rPr>
      <w:t>The</w:t>
    </w:r>
    <w:r w:rsidRPr="00B120A3">
      <w:rPr>
        <w:rFonts w:ascii="Arial" w:hAnsi="Arial" w:cs="Arial"/>
        <w:i/>
        <w:color w:val="000000"/>
        <w:sz w:val="16"/>
        <w:szCs w:val="16"/>
      </w:rPr>
      <w:t xml:space="preserve"> School for Primary Care Research </w:t>
    </w:r>
    <w:r>
      <w:rPr>
        <w:rFonts w:ascii="Arial" w:hAnsi="Arial" w:cs="Arial"/>
        <w:i/>
        <w:color w:val="000000"/>
        <w:sz w:val="16"/>
        <w:szCs w:val="16"/>
      </w:rPr>
      <w:t>is a</w:t>
    </w:r>
    <w:r w:rsidRPr="00B120A3">
      <w:rPr>
        <w:rFonts w:ascii="Arial" w:hAnsi="Arial" w:cs="Arial"/>
        <w:i/>
        <w:color w:val="000000"/>
        <w:sz w:val="16"/>
        <w:szCs w:val="16"/>
      </w:rPr>
      <w:t xml:space="preserve"> partnership between the Universities of</w:t>
    </w:r>
    <w:r>
      <w:rPr>
        <w:rFonts w:ascii="Arial" w:hAnsi="Arial" w:cs="Arial"/>
        <w:i/>
        <w:color w:val="000000"/>
        <w:sz w:val="16"/>
        <w:szCs w:val="16"/>
      </w:rPr>
      <w:t xml:space="preserve"> </w:t>
    </w:r>
    <w:r w:rsidRPr="00B120A3">
      <w:rPr>
        <w:rFonts w:ascii="Arial" w:hAnsi="Arial" w:cs="Arial"/>
        <w:i/>
        <w:color w:val="000000"/>
        <w:sz w:val="16"/>
        <w:szCs w:val="16"/>
      </w:rPr>
      <w:t xml:space="preserve">Bristol, </w:t>
    </w:r>
    <w:r>
      <w:rPr>
        <w:rFonts w:ascii="Arial" w:hAnsi="Arial" w:cs="Arial"/>
        <w:i/>
        <w:color w:val="000000"/>
        <w:sz w:val="16"/>
        <w:szCs w:val="16"/>
      </w:rPr>
      <w:t xml:space="preserve">Exeter, </w:t>
    </w:r>
    <w:proofErr w:type="spellStart"/>
    <w:r w:rsidRPr="00B120A3">
      <w:rPr>
        <w:rFonts w:ascii="Arial" w:hAnsi="Arial" w:cs="Arial"/>
        <w:i/>
        <w:color w:val="000000"/>
        <w:sz w:val="16"/>
        <w:szCs w:val="16"/>
      </w:rPr>
      <w:t>Keele</w:t>
    </w:r>
    <w:proofErr w:type="spellEnd"/>
    <w:r w:rsidRPr="00B120A3">
      <w:rPr>
        <w:rFonts w:ascii="Arial" w:hAnsi="Arial" w:cs="Arial"/>
        <w:i/>
        <w:color w:val="000000"/>
        <w:sz w:val="16"/>
        <w:szCs w:val="16"/>
      </w:rPr>
      <w:t xml:space="preserve">, Manchester, Nottingham, Oxford, </w:t>
    </w:r>
    <w:r>
      <w:rPr>
        <w:rFonts w:ascii="Arial" w:hAnsi="Arial" w:cs="Arial"/>
        <w:i/>
        <w:color w:val="000000"/>
        <w:sz w:val="16"/>
        <w:szCs w:val="16"/>
      </w:rPr>
      <w:t xml:space="preserve">QMUL, </w:t>
    </w:r>
    <w:r w:rsidRPr="00B120A3">
      <w:rPr>
        <w:rFonts w:ascii="Arial" w:hAnsi="Arial" w:cs="Arial"/>
        <w:i/>
        <w:color w:val="000000"/>
        <w:sz w:val="16"/>
        <w:szCs w:val="16"/>
      </w:rPr>
      <w:t>Southampton and UCL</w:t>
    </w:r>
    <w:r>
      <w:rPr>
        <w:rFonts w:ascii="Arial" w:hAnsi="Arial" w:cs="Arial"/>
        <w:i/>
        <w:color w:val="000000"/>
        <w:sz w:val="16"/>
        <w:szCs w:val="16"/>
      </w:rPr>
      <w:t xml:space="preserve"> </w:t>
    </w:r>
    <w:r w:rsidRPr="00B120A3">
      <w:rPr>
        <w:rFonts w:ascii="Arial" w:hAnsi="Arial" w:cs="Arial"/>
        <w:i/>
        <w:color w:val="000000"/>
        <w:sz w:val="16"/>
        <w:szCs w:val="16"/>
      </w:rPr>
      <w:t xml:space="preserve">and is part of the National Institute for Health </w:t>
    </w:r>
    <w:r w:rsidR="00F056C2">
      <w:rPr>
        <w:rFonts w:ascii="Arial" w:hAnsi="Arial" w:cs="Arial"/>
        <w:i/>
        <w:color w:val="000000"/>
        <w:sz w:val="16"/>
        <w:szCs w:val="16"/>
      </w:rPr>
      <w:t xml:space="preserve">and Care </w:t>
    </w:r>
    <w:r w:rsidRPr="00B120A3">
      <w:rPr>
        <w:rFonts w:ascii="Arial" w:hAnsi="Arial" w:cs="Arial"/>
        <w:i/>
        <w:color w:val="000000"/>
        <w:sz w:val="16"/>
        <w:szCs w:val="16"/>
      </w:rPr>
      <w:t>Research.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9A07" w14:textId="77777777" w:rsidR="00F056C2" w:rsidRDefault="00F05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C6BC3" w14:textId="77777777" w:rsidR="0061164C" w:rsidRDefault="0061164C" w:rsidP="00986C9C">
      <w:pPr>
        <w:spacing w:after="0" w:line="240" w:lineRule="auto"/>
      </w:pPr>
      <w:r>
        <w:separator/>
      </w:r>
    </w:p>
  </w:footnote>
  <w:footnote w:type="continuationSeparator" w:id="0">
    <w:p w14:paraId="5E0BFDB9" w14:textId="77777777" w:rsidR="0061164C" w:rsidRDefault="0061164C" w:rsidP="00986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22BF" w14:textId="77777777" w:rsidR="00F056C2" w:rsidRDefault="00F056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F8119" w14:textId="6022C5CE" w:rsidR="00F5726C" w:rsidRPr="00F5726C" w:rsidRDefault="00986C9C" w:rsidP="00F5726C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SPCR Partner</w:t>
    </w:r>
    <w:r w:rsidRPr="00F5726C">
      <w:rPr>
        <w:rFonts w:ascii="Arial" w:hAnsi="Arial" w:cs="Arial"/>
        <w:sz w:val="20"/>
        <w:szCs w:val="20"/>
      </w:rPr>
      <w:t xml:space="preserve"> selection process for </w:t>
    </w:r>
    <w:r>
      <w:rPr>
        <w:rFonts w:ascii="Arial" w:hAnsi="Arial" w:cs="Arial"/>
        <w:sz w:val="20"/>
        <w:szCs w:val="20"/>
      </w:rPr>
      <w:t>internal funding round</w:t>
    </w:r>
    <w:r w:rsidR="003E58BC">
      <w:rPr>
        <w:rFonts w:ascii="Arial" w:hAnsi="Arial" w:cs="Arial"/>
        <w:sz w:val="20"/>
        <w:szCs w:val="20"/>
      </w:rPr>
      <w:t xml:space="preserve"> </w:t>
    </w:r>
    <w:r w:rsidR="005C2907">
      <w:rPr>
        <w:rFonts w:ascii="Arial" w:hAnsi="Arial" w:cs="Arial"/>
        <w:sz w:val="20"/>
        <w:szCs w:val="20"/>
      </w:rPr>
      <w:t>6</w:t>
    </w:r>
    <w:r w:rsidR="003E58BC">
      <w:rPr>
        <w:rFonts w:ascii="Arial" w:hAnsi="Arial" w:cs="Arial"/>
        <w:sz w:val="20"/>
        <w:szCs w:val="20"/>
      </w:rPr>
      <w:t>-IV</w:t>
    </w:r>
    <w:r w:rsidRPr="00F5726C">
      <w:rPr>
        <w:rFonts w:ascii="Arial" w:hAnsi="Arial" w:cs="Arial"/>
        <w:sz w:val="20"/>
        <w:szCs w:val="20"/>
      </w:rPr>
      <w:t xml:space="preserve"> </w:t>
    </w:r>
  </w:p>
  <w:p w14:paraId="06988283" w14:textId="77777777" w:rsidR="00774290" w:rsidRDefault="00F056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DEBC" w14:textId="77777777" w:rsidR="00F056C2" w:rsidRDefault="00F056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9C"/>
    <w:rsid w:val="0007492E"/>
    <w:rsid w:val="000B006B"/>
    <w:rsid w:val="002F3E52"/>
    <w:rsid w:val="00300AD7"/>
    <w:rsid w:val="003E58BC"/>
    <w:rsid w:val="004E3B88"/>
    <w:rsid w:val="005A1104"/>
    <w:rsid w:val="005C2907"/>
    <w:rsid w:val="0061164C"/>
    <w:rsid w:val="00685183"/>
    <w:rsid w:val="007B33FB"/>
    <w:rsid w:val="008B65AF"/>
    <w:rsid w:val="00906EAF"/>
    <w:rsid w:val="00986C9C"/>
    <w:rsid w:val="00B91565"/>
    <w:rsid w:val="00BE4290"/>
    <w:rsid w:val="00CB570C"/>
    <w:rsid w:val="00CD653F"/>
    <w:rsid w:val="00EB51FE"/>
    <w:rsid w:val="00F056C2"/>
    <w:rsid w:val="0462CFB1"/>
    <w:rsid w:val="33EBF2CA"/>
    <w:rsid w:val="3E8709FC"/>
    <w:rsid w:val="42B46C87"/>
    <w:rsid w:val="4E99E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82E91"/>
  <w15:chartTrackingRefBased/>
  <w15:docId w15:val="{34C98090-7E0F-44F1-B106-F465941C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C9C"/>
  </w:style>
  <w:style w:type="table" w:styleId="TableGrid">
    <w:name w:val="Table Grid"/>
    <w:basedOn w:val="TableNormal"/>
    <w:uiPriority w:val="59"/>
    <w:rsid w:val="0098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86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C9C"/>
  </w:style>
  <w:style w:type="paragraph" w:styleId="BalloonText">
    <w:name w:val="Balloon Text"/>
    <w:basedOn w:val="Normal"/>
    <w:link w:val="BalloonTextChar"/>
    <w:uiPriority w:val="99"/>
    <w:semiHidden/>
    <w:unhideWhenUsed/>
    <w:rsid w:val="00074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9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6EA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B51F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D6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65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65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53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E3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pplications.SPCR@keele.ac.u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8DA19577734E6287F7BA50CC913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AAF76-D0E1-4099-8609-3E6790FCFB5A}"/>
      </w:docPartPr>
      <w:docPartBody>
        <w:p w:rsidR="0033287D" w:rsidRDefault="00B91565" w:rsidP="00B91565">
          <w:pPr>
            <w:pStyle w:val="628DA19577734E6287F7BA50CC913E34"/>
          </w:pPr>
          <w:r w:rsidRPr="005D7CE8">
            <w:rPr>
              <w:rStyle w:val="PlaceholderText"/>
              <w:rFonts w:ascii="Arial" w:eastAsiaTheme="minorHAnsi" w:hAnsi="Arial"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65"/>
    <w:rsid w:val="0033287D"/>
    <w:rsid w:val="00660935"/>
    <w:rsid w:val="007F1D9B"/>
    <w:rsid w:val="00B9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1565"/>
    <w:rPr>
      <w:color w:val="808080"/>
    </w:rPr>
  </w:style>
  <w:style w:type="paragraph" w:customStyle="1" w:styleId="628DA19577734E6287F7BA50CC913E34">
    <w:name w:val="628DA19577734E6287F7BA50CC913E34"/>
    <w:rsid w:val="00B915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d9570d7-6d3c-408b-a3fc-485599f6110e" xsi:nil="true"/>
    <TaxCatchAll xmlns="7762cc32-f902-475d-a4cf-c397431ce64f" xsi:nil="true"/>
    <lcf76f155ced4ddcb4097134ff3c332f xmlns="cd9570d7-6d3c-408b-a3fc-485599f611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18" ma:contentTypeDescription="Create a new document." ma:contentTypeScope="" ma:versionID="7484c47b83cc5e19a50fefae4e14e4ce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898b9ddce2ab3d65d968c03100894cd8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bd5989-7fff-46ea-aeef-f8575643e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e3a78b1b-f3fa-4455-b855-78cc7c591b65}" ma:internalName="TaxCatchAll" ma:showField="CatchAllData" ma:web="7762cc32-f902-475d-a4cf-c397431ce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6436EF-9B0F-43DC-B251-8C8D2864FD4C}">
  <ds:schemaRefs>
    <ds:schemaRef ds:uri="http://schemas.microsoft.com/office/2006/metadata/properties"/>
    <ds:schemaRef ds:uri="http://schemas.microsoft.com/office/infopath/2007/PartnerControls"/>
    <ds:schemaRef ds:uri="cd9570d7-6d3c-408b-a3fc-485599f6110e"/>
    <ds:schemaRef ds:uri="7762cc32-f902-475d-a4cf-c397431ce64f"/>
  </ds:schemaRefs>
</ds:datastoreItem>
</file>

<file path=customXml/itemProps2.xml><?xml version="1.0" encoding="utf-8"?>
<ds:datastoreItem xmlns:ds="http://schemas.openxmlformats.org/officeDocument/2006/customXml" ds:itemID="{983F34CB-C63A-4ABA-8AB4-42977DEB6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67345-0A91-4D86-BB07-DAACCC6E3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70d7-6d3c-408b-a3fc-485599f6110e"/>
    <ds:schemaRef ds:uri="7762cc32-f902-475d-a4cf-c397431ce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georginafletcher7@outlook.com</dc:creator>
  <cp:keywords/>
  <dc:description/>
  <cp:lastModifiedBy>Nye, Jess</cp:lastModifiedBy>
  <cp:revision>7</cp:revision>
  <cp:lastPrinted>2019-02-13T10:24:00Z</cp:lastPrinted>
  <dcterms:created xsi:type="dcterms:W3CDTF">2021-12-22T11:25:00Z</dcterms:created>
  <dcterms:modified xsi:type="dcterms:W3CDTF">2022-06-07T12:55:00Z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  <property fmtid="{D5CDD505-2E9C-101B-9397-08002B2CF9AE}" pid="3" name="MediaServiceImageTags">
    <vt:lpwstr/>
  </property>
</Properties>
</file>