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89" w:rsidRDefault="008B68B3" w:rsidP="00745438">
      <w:pPr>
        <w:jc w:val="right"/>
        <w:rPr>
          <w:noProof/>
          <w:lang w:eastAsia="en-GB"/>
        </w:rPr>
      </w:pPr>
      <w:bookmarkStart w:id="0" w:name="_GoBack"/>
      <w:bookmarkEnd w:id="0"/>
      <w:r>
        <w:rPr>
          <w:noProof/>
          <w:lang w:eastAsia="en-GB"/>
        </w:rPr>
        <w:t xml:space="preserve">                     </w:t>
      </w:r>
    </w:p>
    <w:p w:rsidR="000A08A1" w:rsidRDefault="000A08A1" w:rsidP="008B68B3">
      <w:pPr>
        <w:rPr>
          <w:noProof/>
          <w:lang w:eastAsia="en-GB"/>
        </w:rPr>
      </w:pPr>
    </w:p>
    <w:p w:rsidR="00B1265F" w:rsidRPr="00B1265F" w:rsidRDefault="008B68B3" w:rsidP="00B1265F">
      <w:pPr>
        <w:jc w:val="center"/>
        <w:rPr>
          <w:rFonts w:ascii="FoundrySterling-Book" w:hAnsi="FoundrySterling-Book"/>
          <w:noProof/>
          <w:sz w:val="56"/>
          <w:szCs w:val="56"/>
          <w:lang w:eastAsia="en-GB"/>
        </w:rPr>
      </w:pPr>
      <w:r w:rsidRPr="00B1265F">
        <w:rPr>
          <w:rFonts w:ascii="FoundrySterling-Book" w:hAnsi="FoundrySterling-Book"/>
          <w:b/>
          <w:noProof/>
          <w:sz w:val="56"/>
          <w:szCs w:val="56"/>
          <w:lang w:eastAsia="en-GB"/>
        </w:rPr>
        <w:t>We are seeking case studies of good practice in PPI to showcase.</w:t>
      </w:r>
    </w:p>
    <w:p w:rsidR="008B68B3" w:rsidRDefault="008B68B3" w:rsidP="008B68B3">
      <w:pPr>
        <w:rPr>
          <w:rFonts w:ascii="FoundrySterling-Book" w:hAnsi="FoundrySterling-Book"/>
          <w:noProof/>
          <w:sz w:val="40"/>
          <w:szCs w:val="40"/>
          <w:lang w:eastAsia="en-GB"/>
        </w:rPr>
      </w:pPr>
      <w:r>
        <w:rPr>
          <w:rFonts w:ascii="FoundrySterling-Book" w:hAnsi="FoundrySterling-Book"/>
          <w:noProof/>
          <w:sz w:val="40"/>
          <w:szCs w:val="40"/>
          <w:lang w:eastAsia="en-GB"/>
        </w:rPr>
        <w:t xml:space="preserve">If you have </w:t>
      </w:r>
      <w:r w:rsidR="00745438">
        <w:rPr>
          <w:rFonts w:ascii="FoundrySterling-Book" w:hAnsi="FoundrySterling-Book"/>
          <w:noProof/>
          <w:sz w:val="40"/>
          <w:szCs w:val="40"/>
          <w:lang w:eastAsia="en-GB"/>
        </w:rPr>
        <w:t>been involved in a successful PPI initiative that you would like to share with us</w:t>
      </w:r>
      <w:r w:rsidR="000A08A1">
        <w:rPr>
          <w:rFonts w:ascii="FoundrySterling-Book" w:hAnsi="FoundrySterling-Book"/>
          <w:noProof/>
          <w:sz w:val="40"/>
          <w:szCs w:val="40"/>
          <w:lang w:eastAsia="en-GB"/>
        </w:rPr>
        <w:t xml:space="preserve">, </w:t>
      </w:r>
      <w:r w:rsidR="00745438">
        <w:rPr>
          <w:rFonts w:ascii="FoundrySterling-Book" w:hAnsi="FoundrySterling-Book"/>
          <w:noProof/>
          <w:sz w:val="40"/>
          <w:szCs w:val="40"/>
          <w:lang w:eastAsia="en-GB"/>
        </w:rPr>
        <w:t>please complete the template form attached and</w:t>
      </w:r>
      <w:r>
        <w:rPr>
          <w:rFonts w:ascii="FoundrySterling-Book" w:hAnsi="FoundrySterling-Book"/>
          <w:noProof/>
          <w:sz w:val="40"/>
          <w:szCs w:val="40"/>
          <w:lang w:eastAsia="en-GB"/>
        </w:rPr>
        <w:t xml:space="preserve"> send it to Lynne Maddocks </w:t>
      </w:r>
    </w:p>
    <w:p w:rsidR="008B68B3" w:rsidRDefault="008B68B3" w:rsidP="008B68B3">
      <w:pPr>
        <w:rPr>
          <w:noProof/>
          <w:lang w:eastAsia="en-GB"/>
        </w:rPr>
      </w:pPr>
      <w:r>
        <w:rPr>
          <w:rFonts w:ascii="FoundrySterling-Book" w:hAnsi="FoundrySterling-Book"/>
          <w:noProof/>
          <w:sz w:val="40"/>
          <w:szCs w:val="40"/>
          <w:lang w:eastAsia="en-GB"/>
        </w:rPr>
        <w:t>We are seeking examples from any aspect of the research cycle:</w:t>
      </w:r>
    </w:p>
    <w:p w:rsidR="008B68B3" w:rsidRDefault="006F18FB" w:rsidP="008B68B3">
      <w:pPr>
        <w:jc w:val="center"/>
        <w:rPr>
          <w:sz w:val="28"/>
          <w:szCs w:val="28"/>
          <w:lang w:val="en" w:eastAsia="en-GB"/>
        </w:rPr>
      </w:pPr>
      <w:r>
        <w:rPr>
          <w:noProof/>
          <w:sz w:val="28"/>
          <w:szCs w:val="28"/>
          <w:lang w:eastAsia="en-GB"/>
        </w:rPr>
        <w:drawing>
          <wp:inline distT="0" distB="0" distL="0" distR="0">
            <wp:extent cx="4152900"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arch_cycle1.gif"/>
                    <pic:cNvPicPr/>
                  </pic:nvPicPr>
                  <pic:blipFill>
                    <a:blip r:embed="rId6">
                      <a:extLst>
                        <a:ext uri="{28A0092B-C50C-407E-A947-70E740481C1C}">
                          <a14:useLocalDpi xmlns:a14="http://schemas.microsoft.com/office/drawing/2010/main" val="0"/>
                        </a:ext>
                      </a:extLst>
                    </a:blip>
                    <a:stretch>
                      <a:fillRect/>
                    </a:stretch>
                  </pic:blipFill>
                  <pic:spPr>
                    <a:xfrm>
                      <a:off x="0" y="0"/>
                      <a:ext cx="4152900" cy="3105150"/>
                    </a:xfrm>
                    <a:prstGeom prst="rect">
                      <a:avLst/>
                    </a:prstGeom>
                  </pic:spPr>
                </pic:pic>
              </a:graphicData>
            </a:graphic>
          </wp:inline>
        </w:drawing>
      </w:r>
    </w:p>
    <w:p w:rsidR="00745438" w:rsidRDefault="00745438" w:rsidP="00745438">
      <w:pPr>
        <w:rPr>
          <w:rFonts w:ascii="FoundrySterling-Book" w:hAnsi="FoundrySterling-Book"/>
          <w:noProof/>
          <w:sz w:val="40"/>
          <w:szCs w:val="40"/>
          <w:lang w:eastAsia="en-GB"/>
        </w:rPr>
      </w:pPr>
      <w:r>
        <w:rPr>
          <w:rFonts w:ascii="FoundrySterling-Book" w:hAnsi="FoundrySterling-Book"/>
          <w:noProof/>
          <w:sz w:val="40"/>
          <w:szCs w:val="40"/>
          <w:lang w:eastAsia="en-GB"/>
        </w:rPr>
        <w:t>Chocolate reindeers available for all submissions!</w:t>
      </w:r>
    </w:p>
    <w:p w:rsidR="00745438" w:rsidRDefault="00745438" w:rsidP="00745438">
      <w:pPr>
        <w:jc w:val="right"/>
        <w:rPr>
          <w:rFonts w:ascii="FoundrySterling-Book" w:hAnsi="FoundrySterling-Book"/>
          <w:noProof/>
          <w:sz w:val="40"/>
          <w:szCs w:val="40"/>
          <w:lang w:eastAsia="en-GB"/>
        </w:rPr>
      </w:pPr>
      <w:r>
        <w:rPr>
          <w:noProof/>
          <w:lang w:eastAsia="en-GB"/>
        </w:rPr>
        <w:drawing>
          <wp:inline distT="0" distB="0" distL="0" distR="0" wp14:anchorId="29FBA42D" wp14:editId="35D6290A">
            <wp:extent cx="1470660" cy="1661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t.jpg"/>
                    <pic:cNvPicPr/>
                  </pic:nvPicPr>
                  <pic:blipFill>
                    <a:blip r:embed="rId7">
                      <a:extLst>
                        <a:ext uri="{28A0092B-C50C-407E-A947-70E740481C1C}">
                          <a14:useLocalDpi xmlns:a14="http://schemas.microsoft.com/office/drawing/2010/main" val="0"/>
                        </a:ext>
                      </a:extLst>
                    </a:blip>
                    <a:stretch>
                      <a:fillRect/>
                    </a:stretch>
                  </pic:blipFill>
                  <pic:spPr>
                    <a:xfrm>
                      <a:off x="0" y="0"/>
                      <a:ext cx="1486613" cy="1679873"/>
                    </a:xfrm>
                    <a:prstGeom prst="rect">
                      <a:avLst/>
                    </a:prstGeom>
                  </pic:spPr>
                </pic:pic>
              </a:graphicData>
            </a:graphic>
          </wp:inline>
        </w:drawing>
      </w:r>
    </w:p>
    <w:p w:rsidR="008B68B3" w:rsidRDefault="008B68B3" w:rsidP="008B68B3">
      <w:pPr>
        <w:rPr>
          <w:rFonts w:ascii="FoundrySterling-Book" w:hAnsi="FoundrySterling-Book"/>
          <w:sz w:val="28"/>
          <w:szCs w:val="28"/>
          <w:lang w:val="en" w:eastAsia="en-GB"/>
        </w:rPr>
      </w:pPr>
    </w:p>
    <w:p w:rsidR="008B68B3" w:rsidRDefault="008B68B3" w:rsidP="008B68B3">
      <w:pPr>
        <w:rPr>
          <w:rFonts w:ascii="FoundrySterling-Book" w:hAnsi="FoundrySterling-Book"/>
          <w:sz w:val="28"/>
          <w:szCs w:val="28"/>
          <w:lang w:val="en" w:eastAsia="en-GB"/>
        </w:rPr>
      </w:pPr>
      <w:r w:rsidRPr="008B68B3">
        <w:rPr>
          <w:rFonts w:ascii="FoundrySterling-Book" w:hAnsi="FoundrySterling-Book"/>
          <w:sz w:val="28"/>
          <w:szCs w:val="28"/>
          <w:lang w:val="en" w:eastAsia="en-GB"/>
        </w:rPr>
        <w:t xml:space="preserve">Send to </w:t>
      </w:r>
      <w:hyperlink r:id="rId8" w:history="1">
        <w:r w:rsidRPr="008B68B3">
          <w:rPr>
            <w:rStyle w:val="Hyperlink"/>
            <w:rFonts w:ascii="FoundrySterling-Book" w:hAnsi="FoundrySterling-Book"/>
            <w:sz w:val="28"/>
            <w:szCs w:val="28"/>
            <w:lang w:val="en" w:eastAsia="en-GB"/>
          </w:rPr>
          <w:t>lynne.maddocks@phc.ox.ac.uk</w:t>
        </w:r>
      </w:hyperlink>
      <w:r w:rsidRPr="008B68B3">
        <w:rPr>
          <w:rFonts w:ascii="FoundrySterling-Book" w:hAnsi="FoundrySterling-Book"/>
          <w:sz w:val="28"/>
          <w:szCs w:val="28"/>
          <w:lang w:val="en" w:eastAsia="en-GB"/>
        </w:rPr>
        <w:t xml:space="preserve"> </w:t>
      </w:r>
      <w:r w:rsidR="00156AC9">
        <w:rPr>
          <w:rFonts w:ascii="FoundrySterling-Book" w:hAnsi="FoundrySterling-Book"/>
          <w:sz w:val="28"/>
          <w:szCs w:val="28"/>
          <w:lang w:val="en" w:eastAsia="en-GB"/>
        </w:rPr>
        <w:t xml:space="preserve">or phone to discuss on 17198, </w:t>
      </w:r>
      <w:r w:rsidRPr="008B68B3">
        <w:rPr>
          <w:rFonts w:ascii="FoundrySterling-Book" w:hAnsi="FoundrySterling-Book"/>
          <w:sz w:val="28"/>
          <w:szCs w:val="28"/>
          <w:lang w:val="en" w:eastAsia="en-GB"/>
        </w:rPr>
        <w:t xml:space="preserve">by </w:t>
      </w:r>
      <w:r w:rsidR="00EF53F5">
        <w:rPr>
          <w:rFonts w:ascii="FoundrySterling-Book" w:hAnsi="FoundrySterling-Book"/>
          <w:sz w:val="28"/>
          <w:szCs w:val="28"/>
          <w:lang w:val="en" w:eastAsia="en-GB"/>
        </w:rPr>
        <w:t>6</w:t>
      </w:r>
      <w:r w:rsidR="00EF53F5" w:rsidRPr="00EF53F5">
        <w:rPr>
          <w:rFonts w:ascii="FoundrySterling-Book" w:hAnsi="FoundrySterling-Book"/>
          <w:sz w:val="28"/>
          <w:szCs w:val="28"/>
          <w:vertAlign w:val="superscript"/>
          <w:lang w:val="en" w:eastAsia="en-GB"/>
        </w:rPr>
        <w:t>th</w:t>
      </w:r>
      <w:r w:rsidR="00EF53F5">
        <w:rPr>
          <w:rFonts w:ascii="FoundrySterling-Book" w:hAnsi="FoundrySterling-Book"/>
          <w:sz w:val="28"/>
          <w:szCs w:val="28"/>
          <w:lang w:val="en" w:eastAsia="en-GB"/>
        </w:rPr>
        <w:t xml:space="preserve"> January.</w:t>
      </w:r>
    </w:p>
    <w:p w:rsidR="008B68B3" w:rsidRDefault="00B613F5" w:rsidP="008B68B3">
      <w:pPr>
        <w:rPr>
          <w:rFonts w:ascii="FoundrySterling-Book" w:hAnsi="FoundrySterling-Book"/>
          <w:sz w:val="28"/>
          <w:szCs w:val="28"/>
          <w:lang w:val="en" w:eastAsia="en-GB"/>
        </w:rPr>
      </w:pPr>
      <w:r>
        <w:rPr>
          <w:rFonts w:ascii="FoundrySterling-Book" w:hAnsi="FoundrySterling-Book"/>
          <w:sz w:val="28"/>
          <w:szCs w:val="28"/>
          <w:lang w:val="en" w:eastAsia="en-GB"/>
        </w:rPr>
        <w:tab/>
      </w:r>
      <w:r>
        <w:rPr>
          <w:rFonts w:ascii="FoundrySterling-Book" w:hAnsi="FoundrySterling-Book"/>
          <w:sz w:val="28"/>
          <w:szCs w:val="28"/>
          <w:lang w:val="en" w:eastAsia="en-GB"/>
        </w:rPr>
        <w:tab/>
      </w:r>
      <w:r>
        <w:rPr>
          <w:rFonts w:ascii="FoundrySterling-Book" w:hAnsi="FoundrySterling-Book"/>
          <w:sz w:val="28"/>
          <w:szCs w:val="28"/>
          <w:lang w:val="en" w:eastAsia="en-GB"/>
        </w:rPr>
        <w:tab/>
      </w:r>
      <w:r w:rsidR="00156AC9">
        <w:rPr>
          <w:rFonts w:ascii="FoundrySterling-Book" w:hAnsi="FoundrySterling-Book"/>
          <w:sz w:val="28"/>
          <w:szCs w:val="28"/>
          <w:lang w:val="en" w:eastAsia="en-GB"/>
        </w:rPr>
        <w:tab/>
      </w:r>
      <w:r w:rsidR="00156AC9">
        <w:rPr>
          <w:rFonts w:ascii="FoundrySterling-Book" w:hAnsi="FoundrySterling-Book"/>
          <w:sz w:val="28"/>
          <w:szCs w:val="28"/>
          <w:lang w:val="en" w:eastAsia="en-GB"/>
        </w:rPr>
        <w:tab/>
      </w:r>
      <w:r w:rsidR="00156AC9">
        <w:rPr>
          <w:rFonts w:ascii="FoundrySterling-Book" w:hAnsi="FoundrySterling-Book"/>
          <w:sz w:val="28"/>
          <w:szCs w:val="28"/>
          <w:lang w:val="en" w:eastAsia="en-GB"/>
        </w:rPr>
        <w:tab/>
      </w:r>
      <w:r w:rsidR="00156AC9">
        <w:rPr>
          <w:rFonts w:ascii="FoundrySterling-Book" w:hAnsi="FoundrySterling-Book"/>
          <w:sz w:val="28"/>
          <w:szCs w:val="28"/>
          <w:lang w:val="en" w:eastAsia="en-GB"/>
        </w:rPr>
        <w:tab/>
      </w:r>
      <w:r w:rsidR="00156AC9">
        <w:rPr>
          <w:rFonts w:ascii="FoundrySterling-Book" w:hAnsi="FoundrySterling-Book"/>
          <w:sz w:val="28"/>
          <w:szCs w:val="28"/>
          <w:lang w:val="en" w:eastAsia="en-GB"/>
        </w:rPr>
        <w:tab/>
      </w:r>
      <w:r w:rsidR="00156AC9">
        <w:rPr>
          <w:rFonts w:ascii="FoundrySterling-Book" w:hAnsi="FoundrySterling-Book"/>
          <w:sz w:val="28"/>
          <w:szCs w:val="28"/>
          <w:lang w:val="en" w:eastAsia="en-GB"/>
        </w:rPr>
        <w:tab/>
      </w:r>
      <w:r>
        <w:rPr>
          <w:rFonts w:ascii="FoundrySterling-Book" w:hAnsi="FoundrySterling-Book"/>
          <w:sz w:val="28"/>
          <w:szCs w:val="28"/>
          <w:lang w:val="en" w:eastAsia="en-GB"/>
        </w:rPr>
        <w:t>P.T.O for template case study</w:t>
      </w:r>
    </w:p>
    <w:p w:rsidR="006F18FB" w:rsidRDefault="006F18FB" w:rsidP="00B613F5">
      <w:pPr>
        <w:spacing w:after="0" w:line="240" w:lineRule="auto"/>
        <w:ind w:right="57"/>
        <w:rPr>
          <w:rFonts w:ascii="FoundrySterling-Book" w:eastAsia="Cambria" w:hAnsi="FoundrySterling-Book"/>
          <w:b/>
          <w:sz w:val="26"/>
          <w:szCs w:val="26"/>
          <w:lang w:val="en-US"/>
        </w:rPr>
      </w:pPr>
    </w:p>
    <w:p w:rsidR="009E0143" w:rsidRDefault="004A1CE1" w:rsidP="009E0143">
      <w:pPr>
        <w:spacing w:after="0" w:line="240" w:lineRule="auto"/>
        <w:ind w:right="57"/>
        <w:jc w:val="center"/>
        <w:rPr>
          <w:rFonts w:ascii="FoundrySterling-Book" w:eastAsia="Cambria" w:hAnsi="FoundrySterling-Book"/>
          <w:b/>
          <w:lang w:val="en-US"/>
        </w:rPr>
      </w:pPr>
      <w:r>
        <w:rPr>
          <w:rFonts w:ascii="FoundrySterling-Book" w:eastAsia="Cambria" w:hAnsi="FoundrySterling-Book"/>
          <w:b/>
          <w:lang w:val="en-US"/>
        </w:rPr>
        <w:t>Showcase your PPI</w:t>
      </w:r>
    </w:p>
    <w:tbl>
      <w:tblPr>
        <w:tblStyle w:val="TableGrid"/>
        <w:tblW w:w="10768" w:type="dxa"/>
        <w:tblLook w:val="04A0" w:firstRow="1" w:lastRow="0" w:firstColumn="1" w:lastColumn="0" w:noHBand="0" w:noVBand="1"/>
      </w:tblPr>
      <w:tblGrid>
        <w:gridCol w:w="10768"/>
      </w:tblGrid>
      <w:tr w:rsidR="004A1CE1" w:rsidTr="004A1CE1">
        <w:tc>
          <w:tcPr>
            <w:tcW w:w="10768" w:type="dxa"/>
          </w:tcPr>
          <w:p w:rsidR="004A1CE1"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Summary </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Concisely explain the research project, who was involved and who benefited (in a nutshell). It’s often easier to write this once you’ve completed your first draft.</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b/>
                <w:i/>
                <w:lang w:val="en-US"/>
              </w:rPr>
            </w:pPr>
          </w:p>
        </w:tc>
      </w:tr>
      <w:tr w:rsidR="004A1CE1" w:rsidTr="004A1CE1">
        <w:tc>
          <w:tcPr>
            <w:tcW w:w="10768"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The purpose </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Describe the original aims or objectives of your project. What was the problem, challenge or opportunity that got you started?</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b/>
                <w:lang w:val="en-US"/>
              </w:rPr>
            </w:pPr>
          </w:p>
        </w:tc>
      </w:tr>
      <w:tr w:rsidR="004A1CE1" w:rsidTr="004A1CE1">
        <w:tc>
          <w:tcPr>
            <w:tcW w:w="10768"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What was the PPI?</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 xml:space="preserve">Describe what PPI you planned and why.  What did you want the public perspective to achieve on your project?  How did you decide what sort of PPI Contributors you wanted (patients, public carers etc.) Say how you recruited your PPI Contributors.  Give details of how many PPI Contributors you had and how you worked with them?  How many meetings did you have?  </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Default="004A1CE1" w:rsidP="009E0143">
            <w:pPr>
              <w:ind w:right="57"/>
              <w:jc w:val="center"/>
              <w:rPr>
                <w:rFonts w:ascii="FoundrySterling-Book" w:eastAsia="Cambria" w:hAnsi="FoundrySterling-Book"/>
                <w:b/>
                <w:lang w:val="en-US"/>
              </w:rPr>
            </w:pPr>
          </w:p>
        </w:tc>
      </w:tr>
      <w:tr w:rsidR="004A1CE1" w:rsidTr="004A1CE1">
        <w:tc>
          <w:tcPr>
            <w:tcW w:w="10768"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Breadth </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 xml:space="preserve">Explain if you had PPI before funding?  State if your PPI Contributors were recruited to other work in your department when they finished with your project.  </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Default="004A1CE1" w:rsidP="009E0143">
            <w:pPr>
              <w:ind w:right="57"/>
              <w:jc w:val="center"/>
              <w:rPr>
                <w:rFonts w:ascii="FoundrySterling-Book" w:eastAsia="Cambria" w:hAnsi="FoundrySterling-Book"/>
                <w:b/>
                <w:lang w:val="en-US"/>
              </w:rPr>
            </w:pPr>
          </w:p>
        </w:tc>
      </w:tr>
      <w:tr w:rsidR="004A1CE1" w:rsidTr="004A1CE1">
        <w:tc>
          <w:tcPr>
            <w:tcW w:w="10768"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What you did (and what worked!)</w:t>
            </w:r>
          </w:p>
          <w:p w:rsidR="004A1CE1" w:rsidRP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Mention what elements stood out as key to your PPI’s success. You might have rejected some methods, or tried things and changed your mind. Just tell the story as it was.  Remember to cover the whole research cycle through to providing feedback to your PPI Contributors.</w:t>
            </w:r>
          </w:p>
          <w:p w:rsidR="004A1CE1" w:rsidRPr="004A1CE1" w:rsidRDefault="004A1CE1" w:rsidP="004A1CE1">
            <w:pPr>
              <w:ind w:right="57"/>
              <w:rPr>
                <w:rFonts w:ascii="FoundrySterling-Book" w:eastAsia="Cambria" w:hAnsi="FoundrySterling-Book"/>
                <w:i/>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p w:rsidR="004A1CE1" w:rsidRDefault="004A1CE1" w:rsidP="009E0143">
            <w:pPr>
              <w:ind w:right="57"/>
              <w:jc w:val="center"/>
              <w:rPr>
                <w:rFonts w:ascii="FoundrySterling-Book" w:eastAsia="Cambria" w:hAnsi="FoundrySterling-Book"/>
                <w:b/>
                <w:lang w:val="en-US"/>
              </w:rPr>
            </w:pPr>
          </w:p>
        </w:tc>
      </w:tr>
    </w:tbl>
    <w:p w:rsidR="004A1CE1" w:rsidRPr="006E0109" w:rsidRDefault="004A1CE1" w:rsidP="009E0143">
      <w:pPr>
        <w:spacing w:after="0" w:line="240" w:lineRule="auto"/>
        <w:ind w:right="57"/>
        <w:jc w:val="center"/>
        <w:rPr>
          <w:rFonts w:ascii="FoundrySterling-Book" w:eastAsia="Cambria" w:hAnsi="FoundrySterling-Book"/>
          <w:b/>
          <w:lang w:val="en-US"/>
        </w:rPr>
      </w:pPr>
    </w:p>
    <w:p w:rsidR="00B613F5" w:rsidRPr="006E0109" w:rsidRDefault="00B613F5" w:rsidP="00B613F5">
      <w:pPr>
        <w:spacing w:after="0" w:line="240" w:lineRule="auto"/>
        <w:ind w:right="57"/>
        <w:rPr>
          <w:rFonts w:ascii="FoundrySterling-Book" w:eastAsia="Cambria" w:hAnsi="FoundrySterling-Book"/>
          <w:lang w:val="en-US"/>
        </w:rPr>
      </w:pPr>
    </w:p>
    <w:tbl>
      <w:tblPr>
        <w:tblStyle w:val="TableGrid"/>
        <w:tblW w:w="0" w:type="auto"/>
        <w:tblLook w:val="04A0" w:firstRow="1" w:lastRow="0" w:firstColumn="1" w:lastColumn="0" w:noHBand="0" w:noVBand="1"/>
      </w:tblPr>
      <w:tblGrid>
        <w:gridCol w:w="10456"/>
      </w:tblGrid>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Timescales </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 xml:space="preserve">Did you have the same PPI Contributors throughout the whole project?  Explain any changes to personnel in PPI and how relationships developed.  </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Default="004A1CE1" w:rsidP="00B613F5">
            <w:pPr>
              <w:ind w:right="57"/>
              <w:rPr>
                <w:rFonts w:ascii="FoundrySterling-Book" w:eastAsia="Cambria" w:hAnsi="FoundrySterling-Book"/>
                <w:lang w:val="en-US"/>
              </w:rPr>
            </w:pPr>
          </w:p>
        </w:tc>
      </w:tr>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The difference PPI made in your project </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Explain how you recorded the PPI input and how it impacted on what you did.  Describe the outcomes and benefits of having PPI in your project (Imagine a tax payer reading this and wondering what the time and effort was for).  Examples could include helping you to get funded or approved by ethics, improving your capacity to recruit &amp; retain participants, making the research topic more focused on patient benefit, enabling the research to be run more cost effectively or faster, improved partnerships and cultural change.  You can include examples of differences for individual researchers or PPI Contributors.</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Default="004A1CE1" w:rsidP="00B613F5">
            <w:pPr>
              <w:ind w:right="57"/>
              <w:rPr>
                <w:rFonts w:ascii="FoundrySterling-Book" w:eastAsia="Cambria" w:hAnsi="FoundrySterling-Book"/>
                <w:lang w:val="en-US"/>
              </w:rPr>
            </w:pPr>
          </w:p>
          <w:p w:rsidR="004A1CE1" w:rsidRDefault="004A1CE1" w:rsidP="00B613F5">
            <w:pPr>
              <w:ind w:right="57"/>
              <w:rPr>
                <w:rFonts w:ascii="FoundrySterling-Book" w:eastAsia="Cambria" w:hAnsi="FoundrySterling-Book"/>
                <w:lang w:val="en-US"/>
              </w:rPr>
            </w:pPr>
          </w:p>
          <w:p w:rsidR="004A1CE1" w:rsidRDefault="004A1CE1" w:rsidP="00B613F5">
            <w:pPr>
              <w:ind w:right="57"/>
              <w:rPr>
                <w:rFonts w:ascii="FoundrySterling-Book" w:eastAsia="Cambria" w:hAnsi="FoundrySterling-Book"/>
                <w:lang w:val="en-US"/>
              </w:rPr>
            </w:pPr>
          </w:p>
        </w:tc>
      </w:tr>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What you learnt</w:t>
            </w:r>
          </w:p>
          <w:p w:rsidR="004A1CE1" w:rsidRP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Reflect on the learning for the people, and the organisation (be honest about what went wrong and why)</w:t>
            </w:r>
          </w:p>
          <w:p w:rsidR="004A1CE1" w:rsidRDefault="004A1CE1" w:rsidP="00B613F5">
            <w:pPr>
              <w:ind w:right="57"/>
              <w:rPr>
                <w:rFonts w:ascii="FoundrySterling-Book" w:eastAsia="Cambria" w:hAnsi="FoundrySterling-Book"/>
                <w:lang w:val="en-US"/>
              </w:rPr>
            </w:pPr>
          </w:p>
          <w:p w:rsidR="004A1CE1" w:rsidRDefault="004A1CE1" w:rsidP="00B613F5">
            <w:pPr>
              <w:ind w:right="57"/>
              <w:rPr>
                <w:rFonts w:ascii="FoundrySterling-Book" w:eastAsia="Cambria" w:hAnsi="FoundrySterling-Book"/>
                <w:lang w:val="en-US"/>
              </w:rPr>
            </w:pPr>
          </w:p>
          <w:p w:rsidR="004A1CE1" w:rsidRDefault="004A1CE1" w:rsidP="00B613F5">
            <w:pPr>
              <w:ind w:right="57"/>
              <w:rPr>
                <w:rFonts w:ascii="FoundrySterling-Book" w:eastAsia="Cambria" w:hAnsi="FoundrySterling-Book"/>
                <w:lang w:val="en-US"/>
              </w:rPr>
            </w:pPr>
          </w:p>
          <w:p w:rsidR="004A1CE1" w:rsidRDefault="004A1CE1" w:rsidP="00B613F5">
            <w:pPr>
              <w:ind w:right="57"/>
              <w:rPr>
                <w:rFonts w:ascii="FoundrySterling-Book" w:eastAsia="Cambria" w:hAnsi="FoundrySterling-Book"/>
                <w:lang w:val="en-US"/>
              </w:rPr>
            </w:pPr>
          </w:p>
        </w:tc>
      </w:tr>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What people said</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Quotes from colleagues or PPI Contributors will bring your case study to life.</w:t>
            </w:r>
          </w:p>
          <w:p w:rsidR="004A1CE1" w:rsidRDefault="004A1CE1" w:rsidP="004A1CE1">
            <w:pPr>
              <w:ind w:right="57"/>
              <w:rPr>
                <w:rFonts w:ascii="FoundrySterling-Book" w:eastAsia="Cambria" w:hAnsi="FoundrySterling-Book"/>
                <w:i/>
                <w:lang w:val="en-US"/>
              </w:rPr>
            </w:pP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Default="004A1CE1" w:rsidP="00B613F5">
            <w:pPr>
              <w:ind w:right="57"/>
              <w:rPr>
                <w:rFonts w:ascii="FoundrySterling-Book" w:eastAsia="Cambria" w:hAnsi="FoundrySterling-Book"/>
                <w:lang w:val="en-US"/>
              </w:rPr>
            </w:pPr>
          </w:p>
        </w:tc>
      </w:tr>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With hindsight…</w:t>
            </w:r>
          </w:p>
          <w:p w:rsidR="004A1CE1" w:rsidRP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Say what you would do differently if you were to do it again</w:t>
            </w:r>
          </w:p>
          <w:p w:rsidR="004A1CE1" w:rsidRPr="004A1CE1" w:rsidRDefault="004A1CE1" w:rsidP="004A1CE1">
            <w:pPr>
              <w:ind w:right="57"/>
              <w:rPr>
                <w:rFonts w:ascii="FoundrySterling-Book" w:eastAsia="Cambria" w:hAnsi="FoundrySterling-Book"/>
                <w:i/>
                <w:lang w:val="en-US"/>
              </w:rPr>
            </w:pPr>
          </w:p>
          <w:p w:rsidR="004A1CE1" w:rsidRDefault="004A1CE1" w:rsidP="00B613F5">
            <w:pPr>
              <w:ind w:right="57"/>
              <w:rPr>
                <w:rFonts w:ascii="FoundrySterling-Book" w:eastAsia="Cambria" w:hAnsi="FoundrySterling-Book"/>
                <w:lang w:val="en-US"/>
              </w:rPr>
            </w:pPr>
          </w:p>
          <w:p w:rsidR="004A1CE1" w:rsidRDefault="004A1CE1" w:rsidP="00B613F5">
            <w:pPr>
              <w:ind w:right="57"/>
              <w:rPr>
                <w:rFonts w:ascii="FoundrySterling-Book" w:eastAsia="Cambria" w:hAnsi="FoundrySterling-Book"/>
                <w:lang w:val="en-US"/>
              </w:rPr>
            </w:pPr>
          </w:p>
        </w:tc>
      </w:tr>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Conclusions and what next? </w:t>
            </w:r>
          </w:p>
          <w:p w:rsidR="004A1CE1" w:rsidRDefault="004A1CE1" w:rsidP="004A1CE1">
            <w:pPr>
              <w:ind w:right="57"/>
              <w:rPr>
                <w:rFonts w:ascii="FoundrySterling-Book" w:eastAsia="Cambria" w:hAnsi="FoundrySterling-Book"/>
                <w:i/>
                <w:lang w:val="en-US"/>
              </w:rPr>
            </w:pPr>
            <w:r w:rsidRPr="004A1CE1">
              <w:rPr>
                <w:rFonts w:ascii="FoundrySterling-Book" w:eastAsia="Cambria" w:hAnsi="FoundrySterling-Book"/>
                <w:i/>
                <w:lang w:val="en-US"/>
              </w:rPr>
              <w:t xml:space="preserve">Where have you got to at this stage? Looking forward, are there future plans or spin-offs? </w:t>
            </w:r>
          </w:p>
          <w:p w:rsidR="004A1CE1" w:rsidRDefault="004A1CE1" w:rsidP="004A1CE1">
            <w:pPr>
              <w:ind w:right="57"/>
              <w:rPr>
                <w:rFonts w:ascii="FoundrySterling-Book" w:eastAsia="Cambria" w:hAnsi="FoundrySterling-Book"/>
                <w:i/>
                <w:lang w:val="en-US"/>
              </w:rPr>
            </w:pPr>
          </w:p>
          <w:p w:rsidR="004A1CE1" w:rsidRPr="004A1CE1" w:rsidRDefault="004A1CE1" w:rsidP="004A1CE1">
            <w:pPr>
              <w:ind w:right="57"/>
              <w:rPr>
                <w:rFonts w:ascii="FoundrySterling-Book" w:eastAsia="Cambria" w:hAnsi="FoundrySterling-Book"/>
                <w:i/>
                <w:lang w:val="en-US"/>
              </w:rPr>
            </w:pPr>
          </w:p>
          <w:p w:rsidR="004A1CE1" w:rsidRDefault="004A1CE1" w:rsidP="00B613F5">
            <w:pPr>
              <w:ind w:right="57"/>
              <w:rPr>
                <w:rFonts w:ascii="FoundrySterling-Book" w:eastAsia="Cambria" w:hAnsi="FoundrySterling-Book"/>
                <w:lang w:val="en-US"/>
              </w:rPr>
            </w:pPr>
          </w:p>
        </w:tc>
      </w:tr>
      <w:tr w:rsidR="004A1CE1" w:rsidTr="004A1CE1">
        <w:tc>
          <w:tcPr>
            <w:tcW w:w="10456" w:type="dxa"/>
          </w:tcPr>
          <w:p w:rsidR="004A1CE1" w:rsidRPr="006E0109" w:rsidRDefault="004A1CE1" w:rsidP="004A1CE1">
            <w:pPr>
              <w:ind w:right="57"/>
              <w:rPr>
                <w:rFonts w:ascii="FoundrySterling-Book" w:eastAsia="Cambria" w:hAnsi="FoundrySterling-Book"/>
                <w:b/>
                <w:lang w:val="en-US"/>
              </w:rPr>
            </w:pPr>
            <w:r w:rsidRPr="006E0109">
              <w:rPr>
                <w:rFonts w:ascii="FoundrySterling-Book" w:eastAsia="Cambria" w:hAnsi="FoundrySterling-Book"/>
                <w:b/>
                <w:lang w:val="en-US"/>
              </w:rPr>
              <w:t xml:space="preserve">Contact details </w:t>
            </w:r>
          </w:p>
          <w:p w:rsidR="004A1CE1" w:rsidRPr="004A1CE1" w:rsidRDefault="004A1CE1" w:rsidP="004A1CE1">
            <w:pPr>
              <w:ind w:right="57"/>
              <w:rPr>
                <w:rStyle w:val="paraheadingChar"/>
                <w:rFonts w:ascii="FoundrySterling-Book" w:eastAsiaTheme="minorHAnsi" w:hAnsi="FoundrySterling-Book"/>
                <w:i/>
                <w:szCs w:val="24"/>
              </w:rPr>
            </w:pPr>
            <w:r w:rsidRPr="004A1CE1">
              <w:rPr>
                <w:rFonts w:ascii="FoundrySterling-Book" w:eastAsia="Cambria" w:hAnsi="FoundrySterling-Book"/>
                <w:i/>
                <w:lang w:val="en-US"/>
              </w:rPr>
              <w:t xml:space="preserve">Give your preferred contact details.   </w:t>
            </w:r>
          </w:p>
          <w:p w:rsidR="004A1CE1" w:rsidRPr="004A1CE1" w:rsidRDefault="004A1CE1" w:rsidP="004A1CE1">
            <w:pPr>
              <w:rPr>
                <w:rFonts w:ascii="FoundrySterling-Book" w:hAnsi="FoundrySterling-Book"/>
                <w:i/>
              </w:rPr>
            </w:pPr>
          </w:p>
          <w:p w:rsidR="004A1CE1" w:rsidRPr="006E0109" w:rsidRDefault="004A1CE1" w:rsidP="004A1CE1">
            <w:pPr>
              <w:ind w:right="57"/>
              <w:rPr>
                <w:rFonts w:ascii="FoundrySterling-Book" w:eastAsia="Cambria" w:hAnsi="FoundrySterling-Book"/>
                <w:b/>
                <w:lang w:val="en-US"/>
              </w:rPr>
            </w:pPr>
          </w:p>
        </w:tc>
      </w:tr>
    </w:tbl>
    <w:p w:rsidR="00B613F5" w:rsidRPr="006E0109" w:rsidRDefault="00B613F5" w:rsidP="00B613F5">
      <w:pPr>
        <w:spacing w:after="0" w:line="240" w:lineRule="auto"/>
        <w:ind w:right="57"/>
        <w:rPr>
          <w:rFonts w:ascii="FoundrySterling-Book" w:eastAsia="Cambria" w:hAnsi="FoundrySterling-Book"/>
          <w:lang w:val="en-US"/>
        </w:rPr>
      </w:pPr>
    </w:p>
    <w:p w:rsidR="00B613F5" w:rsidRPr="006E0109" w:rsidRDefault="00B613F5" w:rsidP="00B613F5">
      <w:pPr>
        <w:spacing w:after="0" w:line="240" w:lineRule="auto"/>
        <w:ind w:right="57"/>
        <w:rPr>
          <w:rFonts w:ascii="FoundrySterling-Book" w:eastAsia="Cambria" w:hAnsi="FoundrySterling-Book"/>
          <w:lang w:val="en-US"/>
        </w:rPr>
      </w:pPr>
    </w:p>
    <w:p w:rsidR="00B613F5" w:rsidRPr="006E0109" w:rsidRDefault="00B613F5" w:rsidP="00B613F5">
      <w:pPr>
        <w:spacing w:after="0" w:line="240" w:lineRule="auto"/>
        <w:ind w:right="57"/>
        <w:rPr>
          <w:rFonts w:ascii="FoundrySterling-Book" w:eastAsia="Cambria" w:hAnsi="FoundrySterling-Book"/>
          <w:lang w:val="en-US"/>
        </w:rPr>
      </w:pPr>
    </w:p>
    <w:sectPr w:rsidR="00B613F5" w:rsidRPr="006E0109" w:rsidSect="008B68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Sterling-Book">
    <w:altName w:val="Courier New"/>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BD5"/>
    <w:multiLevelType w:val="hybridMultilevel"/>
    <w:tmpl w:val="EE164A58"/>
    <w:lvl w:ilvl="0" w:tplc="08090005">
      <w:start w:val="1"/>
      <w:numFmt w:val="bullet"/>
      <w:lvlText w:val=""/>
      <w:lvlJc w:val="left"/>
      <w:pPr>
        <w:ind w:left="1440" w:hanging="360"/>
      </w:pPr>
      <w:rPr>
        <w:rFonts w:ascii="Wingdings" w:hAnsi="Wingdings" w:hint="default"/>
        <w:color w:val="auto"/>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4EE59CA"/>
    <w:multiLevelType w:val="multilevel"/>
    <w:tmpl w:val="A83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B3"/>
    <w:rsid w:val="000A08A1"/>
    <w:rsid w:val="00156AC9"/>
    <w:rsid w:val="004A1CE1"/>
    <w:rsid w:val="006609FC"/>
    <w:rsid w:val="006E0109"/>
    <w:rsid w:val="006F18FB"/>
    <w:rsid w:val="00742D85"/>
    <w:rsid w:val="00745438"/>
    <w:rsid w:val="007B5C52"/>
    <w:rsid w:val="008B68B3"/>
    <w:rsid w:val="009E0143"/>
    <w:rsid w:val="00B1265F"/>
    <w:rsid w:val="00B613F5"/>
    <w:rsid w:val="00C93F7D"/>
    <w:rsid w:val="00DE2089"/>
    <w:rsid w:val="00E659BA"/>
    <w:rsid w:val="00EF53F5"/>
    <w:rsid w:val="00F6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248-1C91-44E0-9B20-AA4F223A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B3"/>
    <w:rPr>
      <w:color w:val="0563C1" w:themeColor="hyperlink"/>
      <w:u w:val="single"/>
    </w:rPr>
  </w:style>
  <w:style w:type="paragraph" w:customStyle="1" w:styleId="paraheading">
    <w:name w:val="paraheading"/>
    <w:basedOn w:val="Normal"/>
    <w:link w:val="paraheadingChar"/>
    <w:qFormat/>
    <w:rsid w:val="00B613F5"/>
    <w:pPr>
      <w:spacing w:before="120" w:after="120" w:line="240" w:lineRule="atLeast"/>
    </w:pPr>
    <w:rPr>
      <w:rFonts w:ascii="Calibri" w:eastAsia="Times New Roman" w:hAnsi="Calibri" w:cs="Times New Roman"/>
      <w:b/>
      <w:szCs w:val="20"/>
    </w:rPr>
  </w:style>
  <w:style w:type="character" w:customStyle="1" w:styleId="paraheadingChar">
    <w:name w:val="paraheading Char"/>
    <w:link w:val="paraheading"/>
    <w:rsid w:val="00B613F5"/>
    <w:rPr>
      <w:rFonts w:ascii="Calibri" w:eastAsia="Times New Roman" w:hAnsi="Calibri" w:cs="Times New Roman"/>
      <w:b/>
      <w:szCs w:val="20"/>
    </w:rPr>
  </w:style>
  <w:style w:type="table" w:styleId="TableGrid">
    <w:name w:val="Table Grid"/>
    <w:basedOn w:val="TableNormal"/>
    <w:uiPriority w:val="39"/>
    <w:rsid w:val="004A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maddocks@phc.ox.ac.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A35F-C5F9-420D-95B6-67B29FE7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Maddocks</dc:creator>
  <cp:keywords/>
  <dc:description/>
  <cp:lastModifiedBy>Dan Richards-Doran</cp:lastModifiedBy>
  <cp:revision>2</cp:revision>
  <dcterms:created xsi:type="dcterms:W3CDTF">2016-12-15T15:23:00Z</dcterms:created>
  <dcterms:modified xsi:type="dcterms:W3CDTF">2016-12-15T15:23:00Z</dcterms:modified>
</cp:coreProperties>
</file>